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BD860" w14:textId="6C267E65" w:rsidR="0046354A" w:rsidRDefault="00737F45" w:rsidP="00227B64">
      <w:pPr>
        <w:spacing w:line="360" w:lineRule="auto"/>
        <w:jc w:val="center"/>
        <w:rPr>
          <w:b/>
        </w:rPr>
      </w:pPr>
      <w:r>
        <w:rPr>
          <w:b/>
        </w:rPr>
        <w:t>П</w:t>
      </w:r>
      <w:r w:rsidR="004B5BF4" w:rsidRPr="001A55E1">
        <w:rPr>
          <w:b/>
        </w:rPr>
        <w:t>риветств</w:t>
      </w:r>
      <w:r>
        <w:rPr>
          <w:b/>
        </w:rPr>
        <w:t>ие</w:t>
      </w:r>
      <w:r w:rsidR="004B5BF4" w:rsidRPr="001A55E1">
        <w:rPr>
          <w:b/>
        </w:rPr>
        <w:t xml:space="preserve"> Министра финансов </w:t>
      </w:r>
      <w:r>
        <w:rPr>
          <w:b/>
        </w:rPr>
        <w:t xml:space="preserve">России </w:t>
      </w:r>
      <w:r w:rsidR="0046354A" w:rsidRPr="001A55E1">
        <w:rPr>
          <w:b/>
        </w:rPr>
        <w:t>А.Г.</w:t>
      </w:r>
      <w:r w:rsidR="0046354A">
        <w:rPr>
          <w:b/>
        </w:rPr>
        <w:t xml:space="preserve"> </w:t>
      </w:r>
      <w:proofErr w:type="spellStart"/>
      <w:r w:rsidR="004B5BF4" w:rsidRPr="001A55E1">
        <w:rPr>
          <w:b/>
        </w:rPr>
        <w:t>Силуанова</w:t>
      </w:r>
      <w:proofErr w:type="spellEnd"/>
      <w:r w:rsidR="004B5BF4" w:rsidRPr="001A55E1">
        <w:rPr>
          <w:b/>
        </w:rPr>
        <w:t xml:space="preserve"> </w:t>
      </w:r>
    </w:p>
    <w:p w14:paraId="2888B29E" w14:textId="77777777" w:rsidR="00D72D1B" w:rsidRDefault="004B5BF4" w:rsidP="00227B64">
      <w:pPr>
        <w:spacing w:line="360" w:lineRule="auto"/>
        <w:jc w:val="center"/>
        <w:rPr>
          <w:b/>
        </w:rPr>
      </w:pPr>
      <w:r w:rsidRPr="001A55E1">
        <w:rPr>
          <w:b/>
        </w:rPr>
        <w:t xml:space="preserve">на </w:t>
      </w:r>
      <w:r w:rsidR="002F4B0D">
        <w:rPr>
          <w:b/>
        </w:rPr>
        <w:t>I</w:t>
      </w:r>
      <w:r>
        <w:rPr>
          <w:b/>
          <w:lang w:val="en-US"/>
        </w:rPr>
        <w:t>V</w:t>
      </w:r>
      <w:r w:rsidR="002F4B0D">
        <w:rPr>
          <w:b/>
        </w:rPr>
        <w:t xml:space="preserve"> </w:t>
      </w:r>
      <w:r w:rsidRPr="001A55E1">
        <w:rPr>
          <w:b/>
        </w:rPr>
        <w:t xml:space="preserve">Всероссийской конференции по инициативному </w:t>
      </w:r>
      <w:r w:rsidR="0046354A">
        <w:rPr>
          <w:b/>
        </w:rPr>
        <w:t xml:space="preserve">бюджетированию </w:t>
      </w:r>
      <w:r w:rsidRPr="004B5BF4">
        <w:rPr>
          <w:b/>
        </w:rPr>
        <w:t>«Стратегия развития инициативного бюджетирования в Российской Федерации»</w:t>
      </w:r>
      <w:r>
        <w:rPr>
          <w:b/>
        </w:rPr>
        <w:t xml:space="preserve"> </w:t>
      </w:r>
    </w:p>
    <w:p w14:paraId="1F3925C7" w14:textId="77777777" w:rsidR="004B5BF4" w:rsidRPr="00D72D1B" w:rsidRDefault="004B5BF4" w:rsidP="00227B64">
      <w:pPr>
        <w:spacing w:line="360" w:lineRule="auto"/>
        <w:jc w:val="center"/>
        <w:rPr>
          <w:i/>
        </w:rPr>
      </w:pPr>
      <w:r w:rsidRPr="00D72D1B">
        <w:rPr>
          <w:i/>
        </w:rPr>
        <w:t>29-30 сентября 2022 г.</w:t>
      </w:r>
    </w:p>
    <w:p w14:paraId="6E6AF69E" w14:textId="2E553096" w:rsidR="004B5BF4" w:rsidRDefault="004B5BF4" w:rsidP="00227B64">
      <w:pPr>
        <w:spacing w:line="360" w:lineRule="auto"/>
      </w:pPr>
    </w:p>
    <w:p w14:paraId="1535C10A" w14:textId="23CB4A70" w:rsidR="00737F45" w:rsidRDefault="00737F45" w:rsidP="00737F45">
      <w:pPr>
        <w:spacing w:line="360" w:lineRule="auto"/>
        <w:jc w:val="center"/>
      </w:pPr>
      <w:r>
        <w:t>Уважаемые коллеги!</w:t>
      </w:r>
    </w:p>
    <w:p w14:paraId="3AEC5261" w14:textId="77777777" w:rsidR="00737F45" w:rsidRDefault="00737F45" w:rsidP="00227B64">
      <w:pPr>
        <w:spacing w:line="360" w:lineRule="auto"/>
        <w:ind w:firstLine="709"/>
        <w:jc w:val="both"/>
      </w:pPr>
    </w:p>
    <w:p w14:paraId="1883F580" w14:textId="75117CC4" w:rsidR="0046354A" w:rsidRDefault="004B5BF4" w:rsidP="00227B64">
      <w:pPr>
        <w:spacing w:line="360" w:lineRule="auto"/>
        <w:ind w:firstLine="709"/>
        <w:jc w:val="both"/>
      </w:pPr>
      <w:r>
        <w:t xml:space="preserve">Приветствую </w:t>
      </w:r>
      <w:r w:rsidRPr="004B5BF4">
        <w:t>организаторов и участников</w:t>
      </w:r>
      <w:r>
        <w:t xml:space="preserve"> </w:t>
      </w:r>
      <w:r>
        <w:rPr>
          <w:lang w:val="en-US"/>
        </w:rPr>
        <w:t>VI</w:t>
      </w:r>
      <w:r>
        <w:t xml:space="preserve"> </w:t>
      </w:r>
      <w:r w:rsidRPr="004B5BF4">
        <w:t>Всероссийской конференции по инициативному бюджетированию</w:t>
      </w:r>
      <w:r>
        <w:t>.</w:t>
      </w:r>
      <w:r w:rsidR="0046354A">
        <w:t xml:space="preserve"> </w:t>
      </w:r>
    </w:p>
    <w:p w14:paraId="4791C6DB" w14:textId="7E42FE87" w:rsidR="0002684E" w:rsidRDefault="003F2E4B" w:rsidP="00227B64">
      <w:pPr>
        <w:spacing w:line="360" w:lineRule="auto"/>
        <w:ind w:firstLine="709"/>
        <w:jc w:val="both"/>
      </w:pPr>
      <w:r>
        <w:t>И</w:t>
      </w:r>
      <w:r w:rsidR="0002684E">
        <w:t xml:space="preserve">нициативное бюджетирование </w:t>
      </w:r>
      <w:r w:rsidR="0046354A">
        <w:t>закрепил</w:t>
      </w:r>
      <w:r w:rsidR="0087726C">
        <w:t>о</w:t>
      </w:r>
      <w:r w:rsidR="0046354A">
        <w:t xml:space="preserve">сь в повестке Минфина </w:t>
      </w:r>
      <w:r w:rsidR="00751CF2">
        <w:t xml:space="preserve">более </w:t>
      </w:r>
      <w:r w:rsidR="0046354A">
        <w:t xml:space="preserve">7 лет назад. </w:t>
      </w:r>
      <w:r w:rsidR="007E00DD">
        <w:t xml:space="preserve">За эти годы в 75 субъектах </w:t>
      </w:r>
      <w:r w:rsidR="0002684E">
        <w:t>Российской Ф</w:t>
      </w:r>
      <w:r w:rsidR="007E00DD">
        <w:t>едерации реализовано почти 120 тысяч проектов</w:t>
      </w:r>
      <w:r w:rsidR="0091555E">
        <w:t>, и</w:t>
      </w:r>
      <w:r w:rsidR="007E00DD">
        <w:t xml:space="preserve"> как минимум</w:t>
      </w:r>
      <w:r w:rsidR="007E00DD" w:rsidRPr="00050C8B">
        <w:t xml:space="preserve"> треть жителей России </w:t>
      </w:r>
      <w:r w:rsidR="007E00DD">
        <w:t>уже воспользова</w:t>
      </w:r>
      <w:r w:rsidR="0002684E">
        <w:t>лась</w:t>
      </w:r>
      <w:r w:rsidR="007E00DD" w:rsidRPr="00050C8B">
        <w:t xml:space="preserve"> </w:t>
      </w:r>
      <w:r w:rsidR="007E00DD">
        <w:t xml:space="preserve">их результатами. </w:t>
      </w:r>
    </w:p>
    <w:p w14:paraId="21552340" w14:textId="1F802A66" w:rsidR="007C726C" w:rsidRPr="006C4CEE" w:rsidRDefault="0087726C" w:rsidP="00227B64">
      <w:pPr>
        <w:spacing w:line="360" w:lineRule="auto"/>
        <w:ind w:firstLine="709"/>
        <w:jc w:val="both"/>
      </w:pPr>
      <w:r w:rsidRPr="006C4CEE">
        <w:t xml:space="preserve">За это время было пройдено </w:t>
      </w:r>
      <w:r w:rsidR="0046354A" w:rsidRPr="006C4CEE">
        <w:t>несколько этапов</w:t>
      </w:r>
      <w:r w:rsidR="00410E5F" w:rsidRPr="006C4CEE">
        <w:t xml:space="preserve">. </w:t>
      </w:r>
      <w:r w:rsidR="0091555E">
        <w:t>В</w:t>
      </w:r>
      <w:r w:rsidR="00410E5F" w:rsidRPr="006C4CEE">
        <w:t xml:space="preserve"> 2020 году были закреплены правовые основы для реализации проектов инициативного бюджетирования на муниципальном уровне. </w:t>
      </w:r>
      <w:r w:rsidR="0046354A" w:rsidRPr="006C4CEE">
        <w:t xml:space="preserve"> </w:t>
      </w:r>
      <w:r w:rsidR="007C726C" w:rsidRPr="006C4CEE">
        <w:t xml:space="preserve">Все эти годы шло </w:t>
      </w:r>
      <w:r w:rsidR="0046354A" w:rsidRPr="006C4CEE">
        <w:t>ежегодное преумножение достигнутых показателей и расширение регионального охвата</w:t>
      </w:r>
      <w:r w:rsidR="007C726C" w:rsidRPr="006C4CEE">
        <w:t xml:space="preserve">. Если в 2015 году, на старте, в реализацию практик инициативного бюджетирования было вовлечено только 7 регионов, то уже через год – 27, в 2017 году – 57. Количество реализованных проектов только за первые три года выросло в </w:t>
      </w:r>
      <w:r w:rsidR="000B32E4">
        <w:t>6</w:t>
      </w:r>
      <w:r w:rsidR="007C726C" w:rsidRPr="006C4CEE">
        <w:t xml:space="preserve"> раз, а за весь срок реализации программы – в 11. </w:t>
      </w:r>
    </w:p>
    <w:p w14:paraId="196DEAC5" w14:textId="2253E2BD" w:rsidR="0023096A" w:rsidRDefault="007C726C" w:rsidP="00227B64">
      <w:pPr>
        <w:spacing w:line="360" w:lineRule="auto"/>
        <w:ind w:firstLine="709"/>
        <w:jc w:val="both"/>
      </w:pPr>
      <w:r w:rsidRPr="006C4CEE">
        <w:t xml:space="preserve">Постоянно появляются новые сферы </w:t>
      </w:r>
      <w:r w:rsidR="0046354A" w:rsidRPr="006C4CEE">
        <w:t>применения</w:t>
      </w:r>
      <w:r w:rsidR="00050C8B" w:rsidRPr="006C4CEE">
        <w:t xml:space="preserve"> инициатив</w:t>
      </w:r>
      <w:r w:rsidRPr="006C4CEE">
        <w:t xml:space="preserve">. Например, с 2020 года в ряде регионов реализуются проекты по вовлечению в инициативное бюджетирование людей с </w:t>
      </w:r>
      <w:r w:rsidR="00E22999" w:rsidRPr="006C4CEE">
        <w:t>ограниченными возможностями здоровья</w:t>
      </w:r>
      <w:r w:rsidRPr="006C4CEE">
        <w:t xml:space="preserve">. К процессу подключаются школьники – в прошлом году в </w:t>
      </w:r>
      <w:r w:rsidR="00E22999" w:rsidRPr="006C4CEE">
        <w:t xml:space="preserve">Тверской </w:t>
      </w:r>
      <w:r w:rsidRPr="006C4CEE">
        <w:t>области пилотировалась практика школьного инициативного бюджетирования, которая с 2022 года распространена на весь регион.</w:t>
      </w:r>
      <w:r w:rsidR="009A6D0D">
        <w:t xml:space="preserve"> </w:t>
      </w:r>
    </w:p>
    <w:p w14:paraId="28D4550B" w14:textId="1745F0FC" w:rsidR="00891E83" w:rsidRDefault="003F2E4B" w:rsidP="00227B64">
      <w:pPr>
        <w:spacing w:line="360" w:lineRule="auto"/>
        <w:ind w:firstLine="709"/>
        <w:jc w:val="both"/>
      </w:pPr>
      <w:r>
        <w:t>П</w:t>
      </w:r>
      <w:r w:rsidR="00D338C4">
        <w:t xml:space="preserve">отенциал инициативного бюджетирования </w:t>
      </w:r>
      <w:r w:rsidR="0091555E">
        <w:t>сегодня</w:t>
      </w:r>
      <w:r w:rsidR="00D338C4">
        <w:t xml:space="preserve"> </w:t>
      </w:r>
      <w:r w:rsidR="009A6D0D">
        <w:t>лишь</w:t>
      </w:r>
      <w:r w:rsidR="00D338C4">
        <w:t xml:space="preserve"> начинает раскрываться. </w:t>
      </w:r>
      <w:r w:rsidR="00050C8B">
        <w:t xml:space="preserve">Конференция посвящена обсуждению идей, которые </w:t>
      </w:r>
      <w:r w:rsidR="00E2070D">
        <w:t>дадут</w:t>
      </w:r>
      <w:r w:rsidR="00050C8B">
        <w:t xml:space="preserve"> </w:t>
      </w:r>
      <w:r w:rsidR="00050C8B">
        <w:lastRenderedPageBreak/>
        <w:t xml:space="preserve">дополнительный </w:t>
      </w:r>
      <w:r w:rsidR="00751CF2">
        <w:t>импульс развитию инструментов вовлечения граждан в бюджетный процесс</w:t>
      </w:r>
      <w:r w:rsidR="00D338C4">
        <w:t>.</w:t>
      </w:r>
      <w:r w:rsidR="00050C8B">
        <w:t xml:space="preserve"> </w:t>
      </w:r>
      <w:r w:rsidR="00891E83">
        <w:t xml:space="preserve">Отмечу основные </w:t>
      </w:r>
      <w:r w:rsidR="00D338C4">
        <w:t>задачи</w:t>
      </w:r>
      <w:r w:rsidR="00891E83">
        <w:t>.</w:t>
      </w:r>
    </w:p>
    <w:p w14:paraId="74CF59CA" w14:textId="5581D7AD" w:rsidR="00891E83" w:rsidRPr="00891E83" w:rsidRDefault="00D72D1B" w:rsidP="00227B64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1. </w:t>
      </w:r>
      <w:r w:rsidR="00751CF2">
        <w:rPr>
          <w:b/>
          <w:i/>
        </w:rPr>
        <w:t xml:space="preserve">Разработка </w:t>
      </w:r>
      <w:r w:rsidR="00891E83" w:rsidRPr="00891E83">
        <w:rPr>
          <w:b/>
          <w:i/>
        </w:rPr>
        <w:t>Стратеги</w:t>
      </w:r>
      <w:r>
        <w:rPr>
          <w:b/>
          <w:i/>
        </w:rPr>
        <w:t>и</w:t>
      </w:r>
      <w:r w:rsidR="00891E83" w:rsidRPr="00891E83">
        <w:rPr>
          <w:b/>
          <w:i/>
        </w:rPr>
        <w:t xml:space="preserve"> развития инициативного бюджетирования.</w:t>
      </w:r>
    </w:p>
    <w:p w14:paraId="2109D89A" w14:textId="77777777" w:rsidR="00120AC4" w:rsidRDefault="008A5B9B" w:rsidP="00227B64">
      <w:pPr>
        <w:spacing w:line="360" w:lineRule="auto"/>
        <w:ind w:firstLine="709"/>
        <w:jc w:val="both"/>
      </w:pPr>
      <w:r>
        <w:t xml:space="preserve">В этом году НИФИ Минфина России разрабатывает </w:t>
      </w:r>
      <w:r w:rsidR="00687D73">
        <w:t>С</w:t>
      </w:r>
      <w:r>
        <w:t>тратегию</w:t>
      </w:r>
      <w:r w:rsidRPr="00BE4954">
        <w:t xml:space="preserve"> развития инициативного бюджетиро</w:t>
      </w:r>
      <w:r>
        <w:t>вания до 2030 года.</w:t>
      </w:r>
      <w:r w:rsidR="00CF7769">
        <w:t xml:space="preserve"> </w:t>
      </w:r>
      <w:r w:rsidR="007E00DD" w:rsidRPr="007E00DD">
        <w:t xml:space="preserve">В </w:t>
      </w:r>
      <w:r w:rsidR="00687D73">
        <w:t xml:space="preserve">ее </w:t>
      </w:r>
      <w:r w:rsidR="007E00DD" w:rsidRPr="007E00DD">
        <w:t>основе должно лежать то, что более всего востребовано и эффективно на практике.</w:t>
      </w:r>
      <w:r w:rsidR="007E00DD">
        <w:t xml:space="preserve"> </w:t>
      </w:r>
    </w:p>
    <w:p w14:paraId="5E5D31EA" w14:textId="3E86A8E6" w:rsidR="00BF7A01" w:rsidRDefault="00120AC4" w:rsidP="0091555E">
      <w:pPr>
        <w:spacing w:line="360" w:lineRule="auto"/>
        <w:ind w:firstLine="709"/>
        <w:jc w:val="both"/>
      </w:pPr>
      <w:r w:rsidRPr="00BE4954">
        <w:t>Сегодня в 75 регионах действует более 400 различных практик</w:t>
      </w:r>
      <w:r>
        <w:t xml:space="preserve">. Проекты инициативного бюджетирования наиболее популярны. Стратегия </w:t>
      </w:r>
      <w:r w:rsidR="00891E83">
        <w:t xml:space="preserve">позволит структурировать подходы и </w:t>
      </w:r>
      <w:r w:rsidR="00891E83" w:rsidRPr="00891E83">
        <w:t>направлени</w:t>
      </w:r>
      <w:r w:rsidR="00BF7A01">
        <w:t>я</w:t>
      </w:r>
      <w:r w:rsidR="00891E83">
        <w:t>, в которых</w:t>
      </w:r>
      <w:r w:rsidR="00891E83" w:rsidRPr="00891E83">
        <w:t xml:space="preserve"> </w:t>
      </w:r>
      <w:r w:rsidR="003F2E4B">
        <w:t xml:space="preserve">данная </w:t>
      </w:r>
      <w:r w:rsidR="003F2E4B" w:rsidRPr="00891E83">
        <w:t xml:space="preserve">социальная технология </w:t>
      </w:r>
      <w:r w:rsidR="00891E83" w:rsidRPr="00891E83">
        <w:t xml:space="preserve">будет двигаться </w:t>
      </w:r>
      <w:r w:rsidR="00BF7A01">
        <w:t>в бл</w:t>
      </w:r>
      <w:r w:rsidR="0002684E">
        <w:t>ижайш</w:t>
      </w:r>
      <w:r w:rsidR="003F2E4B">
        <w:t>ие</w:t>
      </w:r>
      <w:r w:rsidR="0002684E">
        <w:t xml:space="preserve"> </w:t>
      </w:r>
      <w:r w:rsidR="003F2E4B">
        <w:t>годы</w:t>
      </w:r>
      <w:r w:rsidR="00891E83">
        <w:t xml:space="preserve">. </w:t>
      </w:r>
      <w:r w:rsidR="0036614F">
        <w:t xml:space="preserve">В ней </w:t>
      </w:r>
      <w:r w:rsidR="00CF7769">
        <w:t>должна</w:t>
      </w:r>
      <w:r w:rsidR="0036614F">
        <w:t xml:space="preserve"> быть</w:t>
      </w:r>
      <w:r w:rsidR="00CF7769">
        <w:t xml:space="preserve"> отра</w:t>
      </w:r>
      <w:r w:rsidR="0036614F">
        <w:t>жена</w:t>
      </w:r>
      <w:r w:rsidR="00CF7769">
        <w:t xml:space="preserve"> полн</w:t>
      </w:r>
      <w:r w:rsidR="0091555E">
        <w:t>ая</w:t>
      </w:r>
      <w:r w:rsidR="00CF7769">
        <w:t xml:space="preserve"> картин</w:t>
      </w:r>
      <w:r w:rsidR="0091555E">
        <w:t>а</w:t>
      </w:r>
      <w:r w:rsidR="00CF7769">
        <w:t xml:space="preserve"> существующих инструментов </w:t>
      </w:r>
      <w:r w:rsidR="00683E2A" w:rsidRPr="00683E2A">
        <w:t>участия граждан в бюджетном процессе</w:t>
      </w:r>
      <w:r w:rsidR="00B54B90">
        <w:t>,</w:t>
      </w:r>
      <w:r w:rsidR="00CF7769">
        <w:t xml:space="preserve"> </w:t>
      </w:r>
      <w:r w:rsidR="00BF7A01">
        <w:t>определ</w:t>
      </w:r>
      <w:r w:rsidR="0036614F">
        <w:t>ен</w:t>
      </w:r>
      <w:r w:rsidR="00BF7A01">
        <w:t xml:space="preserve"> круг показателей и порядок их мониторинга с максимальным использованием цифровых технологий.</w:t>
      </w:r>
    </w:p>
    <w:p w14:paraId="3850CEA0" w14:textId="5CC9F985" w:rsidR="00BF7A01" w:rsidRPr="00BF7A01" w:rsidRDefault="00D72D1B" w:rsidP="00227B64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2. </w:t>
      </w:r>
      <w:r w:rsidR="0036614F">
        <w:rPr>
          <w:b/>
          <w:i/>
        </w:rPr>
        <w:t>Следующая задача - с</w:t>
      </w:r>
      <w:r w:rsidR="00EF553E">
        <w:rPr>
          <w:b/>
          <w:i/>
        </w:rPr>
        <w:t>инхронизация механизма инициативного бюджетирования с инструментами государственного управления</w:t>
      </w:r>
      <w:r w:rsidR="00BF7A01" w:rsidRPr="00BF7A01">
        <w:rPr>
          <w:b/>
          <w:i/>
        </w:rPr>
        <w:t>.</w:t>
      </w:r>
    </w:p>
    <w:p w14:paraId="0074DA05" w14:textId="22D0C7BB" w:rsidR="00B83FF7" w:rsidRDefault="00584ED6" w:rsidP="00120AC4">
      <w:pPr>
        <w:spacing w:line="360" w:lineRule="auto"/>
        <w:ind w:firstLine="709"/>
        <w:jc w:val="both"/>
      </w:pPr>
      <w:r>
        <w:t>Инициативное бюджетирование</w:t>
      </w:r>
      <w:r w:rsidR="0091555E">
        <w:t>,</w:t>
      </w:r>
      <w:r>
        <w:t xml:space="preserve"> </w:t>
      </w:r>
      <w:r w:rsidR="00333490">
        <w:t>реша</w:t>
      </w:r>
      <w:r w:rsidR="0091555E">
        <w:t>я</w:t>
      </w:r>
      <w:r w:rsidR="00333490">
        <w:t xml:space="preserve"> важные социальные задачи, одновременно отвеча</w:t>
      </w:r>
      <w:r w:rsidR="0091555E">
        <w:t xml:space="preserve">ет </w:t>
      </w:r>
      <w:r w:rsidR="00333490">
        <w:t>принципу «эффективного расходования каждого рубля бюджетных средств».</w:t>
      </w:r>
      <w:r w:rsidR="00F57D1B">
        <w:t xml:space="preserve"> </w:t>
      </w:r>
    </w:p>
    <w:p w14:paraId="7489C237" w14:textId="4B02E6F5" w:rsidR="00E22999" w:rsidRPr="006C4CEE" w:rsidRDefault="000B32E4">
      <w:pPr>
        <w:spacing w:line="360" w:lineRule="auto"/>
        <w:ind w:firstLine="709"/>
        <w:jc w:val="both"/>
      </w:pPr>
      <w:r>
        <w:t>С</w:t>
      </w:r>
      <w:r w:rsidR="004C73EC" w:rsidRPr="006C4CEE">
        <w:t>овместно с коллегами из профильных министерств</w:t>
      </w:r>
      <w:r w:rsidR="001539CC">
        <w:t>,</w:t>
      </w:r>
      <w:r w:rsidR="004C73EC" w:rsidRPr="006C4CEE">
        <w:t xml:space="preserve"> </w:t>
      </w:r>
      <w:r w:rsidR="001539CC">
        <w:t>мы</w:t>
      </w:r>
      <w:r>
        <w:t xml:space="preserve"> </w:t>
      </w:r>
      <w:r w:rsidR="004C73EC" w:rsidRPr="006C4CEE">
        <w:t>созда</w:t>
      </w:r>
      <w:r>
        <w:t>л</w:t>
      </w:r>
      <w:r w:rsidR="001539CC">
        <w:t>и</w:t>
      </w:r>
      <w:r w:rsidR="004C73EC" w:rsidRPr="006C4CEE">
        <w:t xml:space="preserve"> все возможности </w:t>
      </w:r>
      <w:r w:rsidR="0041691A" w:rsidRPr="006C4CEE">
        <w:t xml:space="preserve">для </w:t>
      </w:r>
      <w:r w:rsidR="004C73EC" w:rsidRPr="006C4CEE">
        <w:t>реализации проектов инициативного бюджетирования</w:t>
      </w:r>
      <w:r w:rsidR="00E22999" w:rsidRPr="006C4CEE">
        <w:t xml:space="preserve"> в городах и селах</w:t>
      </w:r>
      <w:r w:rsidR="00120AC4">
        <w:t>.</w:t>
      </w:r>
      <w:r w:rsidR="00E22999" w:rsidRPr="006C4CEE">
        <w:t xml:space="preserve"> </w:t>
      </w:r>
      <w:r w:rsidR="00120AC4">
        <w:t>В</w:t>
      </w:r>
      <w:r w:rsidR="00E22999" w:rsidRPr="006C4CEE">
        <w:t xml:space="preserve"> том числе</w:t>
      </w:r>
      <w:r w:rsidR="00120AC4">
        <w:t xml:space="preserve"> –</w:t>
      </w:r>
      <w:r w:rsidR="00E22999" w:rsidRPr="006C4CEE">
        <w:t xml:space="preserve"> </w:t>
      </w:r>
      <w:r w:rsidR="0026474D">
        <w:t xml:space="preserve">на средства </w:t>
      </w:r>
      <w:r w:rsidR="00E22999" w:rsidRPr="006C4CEE">
        <w:t>федерального бюджета</w:t>
      </w:r>
      <w:r w:rsidR="0026474D">
        <w:t>, выделяемые</w:t>
      </w:r>
      <w:r w:rsidR="00E22999" w:rsidRPr="006C4CEE">
        <w:t xml:space="preserve"> </w:t>
      </w:r>
      <w:r w:rsidR="004C73EC" w:rsidRPr="006C4CEE">
        <w:t>в рамках Федерального проекта «Формирование комфортной городской среды», а также государственной программы «Комплексное развитие сельских территорий»</w:t>
      </w:r>
      <w:r w:rsidR="00E22999" w:rsidRPr="006C4CEE">
        <w:t>.</w:t>
      </w:r>
    </w:p>
    <w:p w14:paraId="32D27609" w14:textId="18C409FF" w:rsidR="004C73EC" w:rsidRDefault="00E22999">
      <w:pPr>
        <w:spacing w:line="360" w:lineRule="auto"/>
        <w:ind w:firstLine="709"/>
        <w:jc w:val="both"/>
      </w:pPr>
      <w:r w:rsidRPr="006C4CEE">
        <w:t>Если ран</w:t>
      </w:r>
      <w:r w:rsidR="0026474D">
        <w:t>ьше</w:t>
      </w:r>
      <w:r w:rsidRPr="006C4CEE">
        <w:t xml:space="preserve"> г</w:t>
      </w:r>
      <w:r w:rsidR="001539CC">
        <w:t>ражданам предлагал</w:t>
      </w:r>
      <w:r w:rsidR="00313031" w:rsidRPr="006C4CEE">
        <w:t>ись на выбор конкретные территории</w:t>
      </w:r>
      <w:r w:rsidR="001539CC">
        <w:t xml:space="preserve"> и утвержденны</w:t>
      </w:r>
      <w:r w:rsidR="0061135C">
        <w:t>е</w:t>
      </w:r>
      <w:r w:rsidR="001539CC">
        <w:t xml:space="preserve"> </w:t>
      </w:r>
      <w:r w:rsidR="0091555E">
        <w:t>федеральным центром</w:t>
      </w:r>
      <w:r w:rsidR="001539CC">
        <w:t xml:space="preserve"> </w:t>
      </w:r>
      <w:r w:rsidR="0061135C">
        <w:t xml:space="preserve">перечни </w:t>
      </w:r>
      <w:r w:rsidR="001539CC">
        <w:t>типовых проектов</w:t>
      </w:r>
      <w:r w:rsidRPr="006C4CEE">
        <w:t>, т</w:t>
      </w:r>
      <w:r w:rsidR="00313031" w:rsidRPr="006C4CEE">
        <w:t xml:space="preserve">о </w:t>
      </w:r>
      <w:r w:rsidRPr="006C4CEE">
        <w:t xml:space="preserve">сегодня </w:t>
      </w:r>
      <w:r w:rsidR="006213E9" w:rsidRPr="006C4CEE">
        <w:t>они</w:t>
      </w:r>
      <w:r w:rsidR="00313031" w:rsidRPr="006C4CEE">
        <w:t xml:space="preserve"> </w:t>
      </w:r>
      <w:r w:rsidR="001539CC" w:rsidRPr="006C4CEE">
        <w:t xml:space="preserve">могут </w:t>
      </w:r>
      <w:r w:rsidR="00313031" w:rsidRPr="006C4CEE">
        <w:t>самостоятельно выбират</w:t>
      </w:r>
      <w:r w:rsidRPr="006C4CEE">
        <w:t>ь</w:t>
      </w:r>
      <w:r w:rsidR="00313031" w:rsidRPr="006C4CEE">
        <w:t xml:space="preserve"> территории, определят</w:t>
      </w:r>
      <w:r w:rsidRPr="006C4CEE">
        <w:t>ь</w:t>
      </w:r>
      <w:r w:rsidR="00313031" w:rsidRPr="006C4CEE">
        <w:t xml:space="preserve"> проблему и формир</w:t>
      </w:r>
      <w:r w:rsidRPr="006C4CEE">
        <w:t>овать</w:t>
      </w:r>
      <w:r w:rsidR="00313031" w:rsidRPr="006C4CEE">
        <w:t xml:space="preserve"> свой проект, который впоследствии вносится в местную администрацию. </w:t>
      </w:r>
    </w:p>
    <w:p w14:paraId="4F0703F5" w14:textId="1A297B2E" w:rsidR="004C73EC" w:rsidRDefault="004C73EC" w:rsidP="00227B64">
      <w:pPr>
        <w:spacing w:line="360" w:lineRule="auto"/>
        <w:ind w:firstLine="709"/>
        <w:jc w:val="both"/>
      </w:pPr>
      <w:r>
        <w:lastRenderedPageBreak/>
        <w:t xml:space="preserve">Такой механизм можно и нужно синхронизировать </w:t>
      </w:r>
      <w:r w:rsidR="00E22999">
        <w:t xml:space="preserve">и </w:t>
      </w:r>
      <w:r>
        <w:t xml:space="preserve">с другими инструментами государственного управления. </w:t>
      </w:r>
    </w:p>
    <w:p w14:paraId="7A5B1A3E" w14:textId="30FA94BA" w:rsidR="00D47ECF" w:rsidRDefault="00D72D1B" w:rsidP="00227B64">
      <w:pPr>
        <w:spacing w:line="360" w:lineRule="auto"/>
        <w:ind w:firstLine="709"/>
        <w:jc w:val="both"/>
      </w:pPr>
      <w:r>
        <w:rPr>
          <w:b/>
          <w:i/>
        </w:rPr>
        <w:t xml:space="preserve">3. </w:t>
      </w:r>
      <w:r w:rsidR="0036614F">
        <w:rPr>
          <w:b/>
          <w:i/>
        </w:rPr>
        <w:t xml:space="preserve">Еще одна задача - </w:t>
      </w:r>
      <w:proofErr w:type="spellStart"/>
      <w:r w:rsidR="0036614F">
        <w:rPr>
          <w:b/>
          <w:i/>
        </w:rPr>
        <w:t>ц</w:t>
      </w:r>
      <w:r w:rsidR="00D47ECF">
        <w:rPr>
          <w:b/>
          <w:i/>
        </w:rPr>
        <w:t>ифровизация</w:t>
      </w:r>
      <w:proofErr w:type="spellEnd"/>
      <w:r w:rsidR="00D47ECF">
        <w:rPr>
          <w:b/>
          <w:i/>
        </w:rPr>
        <w:t xml:space="preserve"> инициативного бюджетирования</w:t>
      </w:r>
    </w:p>
    <w:p w14:paraId="778D24A1" w14:textId="1AF3171B" w:rsidR="00220FE5" w:rsidRDefault="001539CC" w:rsidP="001539CC">
      <w:pPr>
        <w:spacing w:line="360" w:lineRule="auto"/>
        <w:ind w:firstLine="709"/>
        <w:jc w:val="both"/>
      </w:pPr>
      <w:r>
        <w:t>И</w:t>
      </w:r>
      <w:r w:rsidR="00220FE5" w:rsidRPr="00220FE5">
        <w:t>нициативное бюджетирование – механизм, созданный в первую очередь для людей</w:t>
      </w:r>
      <w:r w:rsidR="00220FE5">
        <w:t xml:space="preserve">. </w:t>
      </w:r>
      <w:r>
        <w:t xml:space="preserve">И его дальнейшее развитие должно вестись </w:t>
      </w:r>
      <w:r w:rsidR="00BA0A02">
        <w:t>в логике</w:t>
      </w:r>
      <w:r w:rsidR="00B27B85">
        <w:t xml:space="preserve"> </w:t>
      </w:r>
      <w:proofErr w:type="spellStart"/>
      <w:r w:rsidR="00590B3C">
        <w:t>человекоцентричности</w:t>
      </w:r>
      <w:proofErr w:type="spellEnd"/>
      <w:r w:rsidR="00590B3C">
        <w:t>,</w:t>
      </w:r>
      <w:r w:rsidR="00BA0A02">
        <w:t xml:space="preserve"> с учетом возможностей современных цифровых технологий.</w:t>
      </w:r>
    </w:p>
    <w:p w14:paraId="66C967A1" w14:textId="6CD1AE76" w:rsidR="00BA0A02" w:rsidRDefault="000B32E4" w:rsidP="00227B64">
      <w:pPr>
        <w:spacing w:line="360" w:lineRule="auto"/>
        <w:ind w:firstLine="709"/>
        <w:jc w:val="both"/>
      </w:pPr>
      <w:r>
        <w:t>У</w:t>
      </w:r>
      <w:r w:rsidR="00BA0A02">
        <w:t xml:space="preserve"> регионов уже есть </w:t>
      </w:r>
      <w:r w:rsidR="005F0A8B">
        <w:t xml:space="preserve">успешный </w:t>
      </w:r>
      <w:r w:rsidR="00BA0A02">
        <w:t xml:space="preserve">опыт организации </w:t>
      </w:r>
      <w:r w:rsidR="005F0A8B">
        <w:t>полностью цифровых практик инициативного бюджетирования, в том числе</w:t>
      </w:r>
      <w:r w:rsidR="00CF7769">
        <w:t>,</w:t>
      </w:r>
      <w:r w:rsidR="005F0A8B">
        <w:t xml:space="preserve"> </w:t>
      </w:r>
      <w:r w:rsidR="001539CC">
        <w:t xml:space="preserve">через портал </w:t>
      </w:r>
      <w:r w:rsidR="005F0A8B">
        <w:t>«</w:t>
      </w:r>
      <w:proofErr w:type="spellStart"/>
      <w:r w:rsidR="005F0A8B">
        <w:t>Госуслуги</w:t>
      </w:r>
      <w:proofErr w:type="spellEnd"/>
      <w:r w:rsidR="005F0A8B">
        <w:t>».</w:t>
      </w:r>
    </w:p>
    <w:p w14:paraId="2EDE8CF8" w14:textId="6D8B4317" w:rsidR="00BF3B01" w:rsidRDefault="00B647D4" w:rsidP="0091555E">
      <w:pPr>
        <w:spacing w:line="360" w:lineRule="auto"/>
        <w:ind w:firstLine="709"/>
        <w:jc w:val="both"/>
      </w:pPr>
      <w:r>
        <w:t xml:space="preserve">Однако </w:t>
      </w:r>
      <w:r w:rsidR="005F0A8B">
        <w:t xml:space="preserve">инициативное бюджетирование </w:t>
      </w:r>
      <w:r>
        <w:t>–</w:t>
      </w:r>
      <w:r w:rsidR="00B27B85">
        <w:t xml:space="preserve"> </w:t>
      </w:r>
      <w:r w:rsidR="005F0A8B">
        <w:t>«живой» инструмент</w:t>
      </w:r>
      <w:r w:rsidR="000B32E4">
        <w:t>. Зачастую граждане хотят лично участвовать в рассмотрении</w:t>
      </w:r>
      <w:r w:rsidR="005F0A8B">
        <w:t xml:space="preserve"> и отбор</w:t>
      </w:r>
      <w:r w:rsidR="000B32E4">
        <w:t>е</w:t>
      </w:r>
      <w:r w:rsidR="005F0A8B">
        <w:t xml:space="preserve"> проектов</w:t>
      </w:r>
      <w:r>
        <w:t>.</w:t>
      </w:r>
      <w:r w:rsidR="0091555E">
        <w:t xml:space="preserve"> Именно </w:t>
      </w:r>
      <w:proofErr w:type="spellStart"/>
      <w:r w:rsidR="0091555E">
        <w:t>цифровизация</w:t>
      </w:r>
      <w:proofErr w:type="spellEnd"/>
      <w:r w:rsidR="0091555E">
        <w:t xml:space="preserve"> </w:t>
      </w:r>
      <w:r w:rsidR="005F0A8B">
        <w:t>позвол</w:t>
      </w:r>
      <w:r w:rsidR="0091555E">
        <w:t>ит</w:t>
      </w:r>
      <w:bookmarkStart w:id="0" w:name="_GoBack"/>
      <w:bookmarkEnd w:id="0"/>
      <w:r w:rsidR="005F0A8B">
        <w:t xml:space="preserve"> выстроить эффективный канал коммуникации населения и власти</w:t>
      </w:r>
      <w:r w:rsidR="00BF3B01">
        <w:t>.</w:t>
      </w:r>
    </w:p>
    <w:p w14:paraId="2AD2C3FC" w14:textId="77777777" w:rsidR="004B5BF4" w:rsidRDefault="004B5BF4" w:rsidP="00227B64">
      <w:pPr>
        <w:spacing w:line="360" w:lineRule="auto"/>
        <w:ind w:firstLine="709"/>
        <w:jc w:val="both"/>
      </w:pPr>
      <w:r>
        <w:t>Желаю участникам форума интересных дискуссий, а также успешной и плодотворной работы!</w:t>
      </w:r>
    </w:p>
    <w:p w14:paraId="72B575BB" w14:textId="77777777" w:rsidR="004B5BF4" w:rsidRDefault="004B5BF4" w:rsidP="00227B64">
      <w:pPr>
        <w:spacing w:line="360" w:lineRule="auto"/>
      </w:pPr>
    </w:p>
    <w:p w14:paraId="3672894F" w14:textId="77777777" w:rsidR="004B5BF4" w:rsidRDefault="004B5BF4" w:rsidP="00227B64">
      <w:pPr>
        <w:spacing w:line="360" w:lineRule="auto"/>
      </w:pPr>
    </w:p>
    <w:p w14:paraId="457B4D2A" w14:textId="2763F479" w:rsidR="004B5BF4" w:rsidRDefault="004B5BF4" w:rsidP="004F77EE">
      <w:pPr>
        <w:spacing w:line="360" w:lineRule="auto"/>
        <w:ind w:left="7080" w:firstLine="708"/>
      </w:pPr>
      <w:r>
        <w:t>А.Г. Силуанов</w:t>
      </w:r>
    </w:p>
    <w:sectPr w:rsidR="004B5BF4" w:rsidSect="00D72D1B">
      <w:foot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F6AC5" w14:textId="77777777" w:rsidR="00732A31" w:rsidRDefault="00732A31" w:rsidP="00757C36">
      <w:r>
        <w:separator/>
      </w:r>
    </w:p>
  </w:endnote>
  <w:endnote w:type="continuationSeparator" w:id="0">
    <w:p w14:paraId="1133416D" w14:textId="77777777" w:rsidR="00732A31" w:rsidRDefault="00732A31" w:rsidP="0075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243322"/>
      <w:docPartObj>
        <w:docPartGallery w:val="Page Numbers (Bottom of Page)"/>
        <w:docPartUnique/>
      </w:docPartObj>
    </w:sdtPr>
    <w:sdtEndPr/>
    <w:sdtContent>
      <w:p w14:paraId="141C4778" w14:textId="32E82BB1" w:rsidR="00227B64" w:rsidRDefault="00227B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55E">
          <w:rPr>
            <w:noProof/>
          </w:rPr>
          <w:t>3</w:t>
        </w:r>
        <w:r>
          <w:fldChar w:fldCharType="end"/>
        </w:r>
      </w:p>
    </w:sdtContent>
  </w:sdt>
  <w:p w14:paraId="7E1ED3BA" w14:textId="77777777" w:rsidR="00227B64" w:rsidRDefault="00227B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3CF1A" w14:textId="77777777" w:rsidR="00732A31" w:rsidRDefault="00732A31" w:rsidP="00757C36">
      <w:r>
        <w:separator/>
      </w:r>
    </w:p>
  </w:footnote>
  <w:footnote w:type="continuationSeparator" w:id="0">
    <w:p w14:paraId="0C2B4EE9" w14:textId="77777777" w:rsidR="00732A31" w:rsidRDefault="00732A31" w:rsidP="00757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F4"/>
    <w:rsid w:val="000132B1"/>
    <w:rsid w:val="000249D4"/>
    <w:rsid w:val="0002684E"/>
    <w:rsid w:val="00045EB9"/>
    <w:rsid w:val="00050C8B"/>
    <w:rsid w:val="000B32E4"/>
    <w:rsid w:val="000E4372"/>
    <w:rsid w:val="00105011"/>
    <w:rsid w:val="00120AC4"/>
    <w:rsid w:val="00122761"/>
    <w:rsid w:val="00133AAD"/>
    <w:rsid w:val="001539CC"/>
    <w:rsid w:val="00183795"/>
    <w:rsid w:val="001A1FEC"/>
    <w:rsid w:val="00220FE5"/>
    <w:rsid w:val="00227B64"/>
    <w:rsid w:val="0023096A"/>
    <w:rsid w:val="0026474D"/>
    <w:rsid w:val="0027327E"/>
    <w:rsid w:val="002A28B7"/>
    <w:rsid w:val="002F4B0D"/>
    <w:rsid w:val="0031240B"/>
    <w:rsid w:val="00313031"/>
    <w:rsid w:val="00333490"/>
    <w:rsid w:val="00364801"/>
    <w:rsid w:val="0036614F"/>
    <w:rsid w:val="003B1701"/>
    <w:rsid w:val="003F2E4B"/>
    <w:rsid w:val="00410E5F"/>
    <w:rsid w:val="0041691A"/>
    <w:rsid w:val="00444601"/>
    <w:rsid w:val="0046354A"/>
    <w:rsid w:val="00490A47"/>
    <w:rsid w:val="004955D5"/>
    <w:rsid w:val="004A5AC8"/>
    <w:rsid w:val="004B5BF4"/>
    <w:rsid w:val="004C73EC"/>
    <w:rsid w:val="004F77EE"/>
    <w:rsid w:val="00534C14"/>
    <w:rsid w:val="00560286"/>
    <w:rsid w:val="00584ED6"/>
    <w:rsid w:val="00590B3C"/>
    <w:rsid w:val="005B7336"/>
    <w:rsid w:val="005F0A8B"/>
    <w:rsid w:val="0061135C"/>
    <w:rsid w:val="006213E9"/>
    <w:rsid w:val="0068339E"/>
    <w:rsid w:val="00683E2A"/>
    <w:rsid w:val="00687D73"/>
    <w:rsid w:val="006C4CEE"/>
    <w:rsid w:val="006E07B4"/>
    <w:rsid w:val="006F0A9B"/>
    <w:rsid w:val="00720DD8"/>
    <w:rsid w:val="00732A31"/>
    <w:rsid w:val="00737F45"/>
    <w:rsid w:val="00751CF2"/>
    <w:rsid w:val="00757C36"/>
    <w:rsid w:val="007875F0"/>
    <w:rsid w:val="007A7151"/>
    <w:rsid w:val="007B1A92"/>
    <w:rsid w:val="007B2B49"/>
    <w:rsid w:val="007C726C"/>
    <w:rsid w:val="007E00DD"/>
    <w:rsid w:val="007F3469"/>
    <w:rsid w:val="00820244"/>
    <w:rsid w:val="0087726C"/>
    <w:rsid w:val="00891E83"/>
    <w:rsid w:val="00895FC5"/>
    <w:rsid w:val="008A5B9B"/>
    <w:rsid w:val="008C589A"/>
    <w:rsid w:val="00907D61"/>
    <w:rsid w:val="0091555E"/>
    <w:rsid w:val="00931DDF"/>
    <w:rsid w:val="0097564C"/>
    <w:rsid w:val="009A6D0D"/>
    <w:rsid w:val="009A7013"/>
    <w:rsid w:val="009B3D32"/>
    <w:rsid w:val="009F606C"/>
    <w:rsid w:val="00A56F7A"/>
    <w:rsid w:val="00A6370B"/>
    <w:rsid w:val="00B27B85"/>
    <w:rsid w:val="00B54B90"/>
    <w:rsid w:val="00B647D4"/>
    <w:rsid w:val="00B8317F"/>
    <w:rsid w:val="00B83FF7"/>
    <w:rsid w:val="00B9304A"/>
    <w:rsid w:val="00BA0A02"/>
    <w:rsid w:val="00BE4954"/>
    <w:rsid w:val="00BF3B01"/>
    <w:rsid w:val="00BF7A01"/>
    <w:rsid w:val="00C01E5F"/>
    <w:rsid w:val="00C24644"/>
    <w:rsid w:val="00C7368C"/>
    <w:rsid w:val="00C85AF6"/>
    <w:rsid w:val="00CB7652"/>
    <w:rsid w:val="00CF7769"/>
    <w:rsid w:val="00D338C4"/>
    <w:rsid w:val="00D47ECF"/>
    <w:rsid w:val="00D50093"/>
    <w:rsid w:val="00D72D1B"/>
    <w:rsid w:val="00DA0DE4"/>
    <w:rsid w:val="00DC7CDA"/>
    <w:rsid w:val="00E2070D"/>
    <w:rsid w:val="00E22999"/>
    <w:rsid w:val="00E618D4"/>
    <w:rsid w:val="00E901A6"/>
    <w:rsid w:val="00EF553E"/>
    <w:rsid w:val="00EF6203"/>
    <w:rsid w:val="00F07448"/>
    <w:rsid w:val="00F120AB"/>
    <w:rsid w:val="00F13D7A"/>
    <w:rsid w:val="00F57D1B"/>
    <w:rsid w:val="00FB79F4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2700"/>
  <w15:chartTrackingRefBased/>
  <w15:docId w15:val="{90CF54A3-7831-4175-AEF2-BD55E15B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CF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7C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7C36"/>
  </w:style>
  <w:style w:type="paragraph" w:styleId="a7">
    <w:name w:val="footer"/>
    <w:basedOn w:val="a"/>
    <w:link w:val="a8"/>
    <w:uiPriority w:val="99"/>
    <w:unhideWhenUsed/>
    <w:rsid w:val="00757C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7C36"/>
  </w:style>
  <w:style w:type="character" w:styleId="a9">
    <w:name w:val="annotation reference"/>
    <w:basedOn w:val="a0"/>
    <w:uiPriority w:val="99"/>
    <w:semiHidden/>
    <w:unhideWhenUsed/>
    <w:rsid w:val="0041691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1691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1691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691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169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Кашунина Ирина Валерьевна</cp:lastModifiedBy>
  <cp:revision>7</cp:revision>
  <cp:lastPrinted>2022-09-28T15:11:00Z</cp:lastPrinted>
  <dcterms:created xsi:type="dcterms:W3CDTF">2022-09-28T15:00:00Z</dcterms:created>
  <dcterms:modified xsi:type="dcterms:W3CDTF">2022-09-30T08:26:00Z</dcterms:modified>
</cp:coreProperties>
</file>