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95" w:rsidRPr="001150CA" w:rsidRDefault="00234D95" w:rsidP="001150CA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34D95" w:rsidRPr="001150CA" w:rsidSect="00234D95">
          <w:pgSz w:w="16838" w:h="11906" w:orient="landscape"/>
          <w:pgMar w:top="993" w:right="1134" w:bottom="1701" w:left="1134" w:header="708" w:footer="708" w:gutter="0"/>
          <w:cols w:space="708"/>
          <w:docGrid w:linePitch="360"/>
        </w:sectPr>
      </w:pPr>
      <w:r w:rsidRPr="005B3528">
        <w:rPr>
          <w:rFonts w:ascii="Times New Roman" w:hAnsi="Times New Roman"/>
          <w:b/>
          <w:sz w:val="24"/>
          <w:szCs w:val="24"/>
        </w:rPr>
        <w:t>Рейтинг по тематическому разделу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3528">
        <w:rPr>
          <w:rFonts w:ascii="Times New Roman" w:hAnsi="Times New Roman"/>
          <w:b/>
          <w:sz w:val="24"/>
          <w:szCs w:val="24"/>
        </w:rPr>
        <w:t>«Характеристики первоначально утв</w:t>
      </w:r>
      <w:r w:rsidR="001150CA">
        <w:rPr>
          <w:rFonts w:ascii="Times New Roman" w:hAnsi="Times New Roman"/>
          <w:b/>
          <w:sz w:val="24"/>
          <w:szCs w:val="24"/>
        </w:rPr>
        <w:t>ержденного бюджета» за 2015 год (раздел 1)</w:t>
      </w:r>
      <w:bookmarkStart w:id="0" w:name="_GoBack"/>
      <w:bookmarkEnd w:id="0"/>
    </w:p>
    <w:tbl>
      <w:tblPr>
        <w:tblW w:w="651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10"/>
        <w:gridCol w:w="1595"/>
        <w:gridCol w:w="1611"/>
      </w:tblGrid>
      <w:tr w:rsidR="00234D95" w:rsidRPr="00C509D0" w:rsidTr="00352071">
        <w:trPr>
          <w:trHeight w:val="685"/>
          <w:tblHeader/>
          <w:jc w:val="center"/>
        </w:trPr>
        <w:tc>
          <w:tcPr>
            <w:tcW w:w="3310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Наименование субъекта                                          Российской Федерации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Место по Российской Федерации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Итого баллов по разделу 1 анкеты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1595" w:type="dxa"/>
            <w:shd w:val="clear" w:color="000000" w:fill="FFFFFF"/>
            <w:vAlign w:val="center"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611" w:type="dxa"/>
            <w:shd w:val="clear" w:color="000000" w:fill="FFFFFF"/>
            <w:vAlign w:val="center"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  <w:t>16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Адыгея (Адыгея)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6-9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6-9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г.Санкт-Петербург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6-9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6-9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10-19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10-19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10-19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10-19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10-19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10-19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10-19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10-19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10-19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10-19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Ханты-Мансийский автономный округ - Югра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9,5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30-38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Северная Осетия - Алания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30-38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30-38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30-38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30-38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Приморский край 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30-38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30-38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30-38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30-38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39-50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39-50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39-50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Чувашская Республика - Чувашия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39-50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39-50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39-50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39-50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39-50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39-50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39-50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39-50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39-50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Марий-Эл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7,5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52-58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52-58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52-58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52-58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52-58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52-58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Татарстан (Татарстан)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52-58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59-69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59-69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59-69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59-69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59-69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59-69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59-69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59-69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59-69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Еврейская автономная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59-69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59-69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70-73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70-73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70-73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70-73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4,5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75-82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75-82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75-82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75-82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75-82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75-82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75-82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г.Москва 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75-82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</w:t>
            </w:r>
          </w:p>
        </w:tc>
      </w:tr>
      <w:tr w:rsidR="00234D95" w:rsidRPr="00C509D0" w:rsidTr="00352071">
        <w:trPr>
          <w:trHeight w:val="319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3,5</w:t>
            </w:r>
          </w:p>
        </w:tc>
      </w:tr>
      <w:tr w:rsidR="00234D95" w:rsidRPr="00C509D0" w:rsidTr="00352071">
        <w:trPr>
          <w:trHeight w:val="255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84-85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234D95" w:rsidRPr="00C509D0" w:rsidTr="00352071">
        <w:trPr>
          <w:trHeight w:val="255"/>
          <w:jc w:val="center"/>
        </w:trPr>
        <w:tc>
          <w:tcPr>
            <w:tcW w:w="3310" w:type="dxa"/>
            <w:shd w:val="clear" w:color="000000" w:fill="FFFFFF"/>
            <w:noWrap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Севастополь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84-85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234D95" w:rsidRPr="000734D8" w:rsidRDefault="00234D9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</w:t>
            </w:r>
          </w:p>
        </w:tc>
      </w:tr>
    </w:tbl>
    <w:p w:rsidR="0055497B" w:rsidRDefault="0055497B" w:rsidP="00234D95"/>
    <w:sectPr w:rsidR="0055497B" w:rsidSect="00234D95">
      <w:type w:val="continuous"/>
      <w:pgSz w:w="16838" w:h="11906" w:orient="landscape"/>
      <w:pgMar w:top="993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B4"/>
    <w:rsid w:val="001150CA"/>
    <w:rsid w:val="001547B4"/>
    <w:rsid w:val="00234D95"/>
    <w:rsid w:val="0055497B"/>
    <w:rsid w:val="006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6296-E44C-4BB7-82D6-A16D7DD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Тимофеева Ольга Ивановна</cp:lastModifiedBy>
  <cp:revision>3</cp:revision>
  <dcterms:created xsi:type="dcterms:W3CDTF">2016-01-19T07:12:00Z</dcterms:created>
  <dcterms:modified xsi:type="dcterms:W3CDTF">2016-01-19T07:18:00Z</dcterms:modified>
</cp:coreProperties>
</file>