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bookmarkStart w:id="0" w:name="_GoBack"/>
      <w:bookmarkEnd w:id="0"/>
      <w:r w:rsidRPr="00B04A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4A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институт» (НИФИ)</w:t>
      </w:r>
    </w:p>
    <w:p w:rsidR="00B04A19" w:rsidRPr="003D5626" w:rsidRDefault="00B04A19" w:rsidP="00B04A1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объявляет </w:t>
      </w:r>
      <w:r w:rsidR="00F25181">
        <w:rPr>
          <w:rFonts w:ascii="Times New Roman" w:eastAsia="Calibri" w:hAnsi="Times New Roman" w:cs="Times New Roman"/>
          <w:b/>
          <w:bCs/>
          <w:sz w:val="28"/>
          <w:szCs w:val="28"/>
        </w:rPr>
        <w:t>конкурс</w:t>
      </w:r>
      <w:r w:rsidRPr="003D5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замещение должностей </w:t>
      </w:r>
    </w:p>
    <w:p w:rsidR="00B04A19" w:rsidRPr="005B103A" w:rsidRDefault="00F25181" w:rsidP="005B103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5"/>
        <w:gridCol w:w="1833"/>
        <w:gridCol w:w="2410"/>
        <w:gridCol w:w="3402"/>
        <w:gridCol w:w="1276"/>
        <w:gridCol w:w="850"/>
        <w:gridCol w:w="709"/>
      </w:tblGrid>
      <w:tr w:rsidR="00E11F30" w:rsidRPr="00E11F30" w:rsidTr="00D905DE">
        <w:trPr>
          <w:trHeight w:val="696"/>
        </w:trPr>
        <w:tc>
          <w:tcPr>
            <w:tcW w:w="435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3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E11F30" w:rsidRPr="00E11F30" w:rsidRDefault="00E11F30" w:rsidP="00E1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Отрасль наук / квалификационные требования </w:t>
            </w:r>
          </w:p>
        </w:tc>
        <w:tc>
          <w:tcPr>
            <w:tcW w:w="3402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(рублей в месяц)</w:t>
            </w:r>
          </w:p>
        </w:tc>
        <w:tc>
          <w:tcPr>
            <w:tcW w:w="850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709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</w:tr>
      <w:tr w:rsidR="004109D3" w:rsidRPr="00E11F30" w:rsidTr="00D905DE">
        <w:trPr>
          <w:trHeight w:val="696"/>
        </w:trPr>
        <w:tc>
          <w:tcPr>
            <w:tcW w:w="435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Руководитель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налоговой политики</w:t>
            </w: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(медицинских, педагогических, социологических, технических, фармацевтических, физико-математических, философских, экономических, юридических наук)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4" w:rsidRPr="00E11F30" w:rsidRDefault="00FA6984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20 573,00</w:t>
            </w:r>
          </w:p>
        </w:tc>
        <w:tc>
          <w:tcPr>
            <w:tcW w:w="850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1663" w:rsidRPr="00E11F30" w:rsidTr="00723E92">
        <w:trPr>
          <w:trHeight w:val="696"/>
        </w:trPr>
        <w:tc>
          <w:tcPr>
            <w:tcW w:w="435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9D3">
              <w:rPr>
                <w:rFonts w:ascii="Times New Roman" w:hAnsi="Times New Roman" w:cs="Times New Roman"/>
                <w:sz w:val="20"/>
                <w:szCs w:val="20"/>
              </w:rPr>
              <w:t>бюджетной политики</w:t>
            </w:r>
          </w:p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3FB8"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01663" w:rsidRPr="00E11F30" w:rsidRDefault="004109D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18 378,50</w:t>
            </w:r>
          </w:p>
        </w:tc>
        <w:tc>
          <w:tcPr>
            <w:tcW w:w="850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3FDD" w:rsidRPr="00401663" w:rsidTr="00D905DE">
        <w:trPr>
          <w:trHeight w:val="696"/>
        </w:trPr>
        <w:tc>
          <w:tcPr>
            <w:tcW w:w="435" w:type="dxa"/>
          </w:tcPr>
          <w:p w:rsidR="00EB3FDD" w:rsidRPr="00401663" w:rsidRDefault="00401663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EB3FDD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r w:rsidR="00401663" w:rsidRPr="00401663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40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1663"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9D3">
              <w:rPr>
                <w:rFonts w:ascii="Times New Roman" w:hAnsi="Times New Roman" w:cs="Times New Roman"/>
                <w:sz w:val="20"/>
                <w:szCs w:val="20"/>
              </w:rPr>
              <w:t>отраслевой экономики</w:t>
            </w:r>
          </w:p>
          <w:p w:rsidR="00401663" w:rsidRDefault="00401663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DD" w:rsidRPr="00401663" w:rsidRDefault="00EB3FDD" w:rsidP="00FA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3FDD" w:rsidRPr="00401663" w:rsidRDefault="00EB3FDD" w:rsidP="00EB3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бизнес / 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ученая степень доктора или кандидата наук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FB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медицинских, педагогических, социологических, технических, фармацевтических, </w:t>
            </w:r>
            <w:r w:rsidR="00803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физико-математических, философских, экономических, юридических наук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>; наличие научных трудов или авторских свидетельств на изобретения, а также реализованные на практике результаты работы</w:t>
            </w:r>
          </w:p>
          <w:p w:rsidR="00EB3FDD" w:rsidRPr="00401663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3FDD" w:rsidRPr="00401663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B3FDD" w:rsidRPr="00897741" w:rsidRDefault="0089188F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14 264,00</w:t>
            </w: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28 528,00</w:t>
            </w:r>
          </w:p>
        </w:tc>
        <w:tc>
          <w:tcPr>
            <w:tcW w:w="850" w:type="dxa"/>
          </w:tcPr>
          <w:p w:rsidR="00EB3FDD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188F" w:rsidRPr="0089774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EB3FDD" w:rsidRPr="00897741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09D3" w:rsidRPr="00C03A0C" w:rsidTr="00D905DE">
        <w:trPr>
          <w:trHeight w:val="696"/>
        </w:trPr>
        <w:tc>
          <w:tcPr>
            <w:tcW w:w="435" w:type="dxa"/>
          </w:tcPr>
          <w:p w:rsidR="004109D3" w:rsidRDefault="00897741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41">
              <w:rPr>
                <w:rFonts w:ascii="Times New Roman" w:hAnsi="Times New Roman" w:cs="Times New Roman"/>
                <w:sz w:val="20"/>
                <w:szCs w:val="20"/>
              </w:rPr>
              <w:t>межбюджетных отношений</w:t>
            </w:r>
          </w:p>
          <w:p w:rsidR="004109D3" w:rsidRPr="00C03A0C" w:rsidRDefault="004109D3" w:rsidP="00FA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) - без предъявления к стажу работы</w:t>
            </w:r>
          </w:p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12 069,50</w:t>
            </w:r>
          </w:p>
        </w:tc>
        <w:tc>
          <w:tcPr>
            <w:tcW w:w="850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4AB7" w:rsidRPr="00C03A0C" w:rsidTr="00D905DE">
        <w:trPr>
          <w:trHeight w:val="696"/>
        </w:trPr>
        <w:tc>
          <w:tcPr>
            <w:tcW w:w="435" w:type="dxa"/>
          </w:tcPr>
          <w:p w:rsidR="00284AB7" w:rsidRDefault="00C40068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284AB7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международных финансов</w:t>
            </w:r>
          </w:p>
          <w:p w:rsidR="00284AB7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) - без предъявления к стажу работы</w:t>
            </w:r>
          </w:p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284AB7" w:rsidRPr="00EC432D" w:rsidRDefault="00EC432D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2D">
              <w:rPr>
                <w:rFonts w:ascii="Times New Roman" w:hAnsi="Times New Roman" w:cs="Times New Roman"/>
                <w:sz w:val="20"/>
                <w:szCs w:val="20"/>
              </w:rPr>
              <w:t>27 430</w:t>
            </w:r>
            <w:r w:rsidR="00284AB7" w:rsidRPr="00EC43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284AB7" w:rsidRPr="00EC432D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2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284AB7" w:rsidRPr="00EC432D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4AB7" w:rsidRPr="00E11F30" w:rsidTr="0098622E">
        <w:trPr>
          <w:trHeight w:val="696"/>
        </w:trPr>
        <w:tc>
          <w:tcPr>
            <w:tcW w:w="435" w:type="dxa"/>
          </w:tcPr>
          <w:p w:rsidR="00284AB7" w:rsidRPr="00EC1271" w:rsidRDefault="00C40068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 xml:space="preserve">Младший научный сотрудник Центра </w:t>
            </w:r>
            <w:r w:rsidR="00D8342F">
              <w:rPr>
                <w:rFonts w:ascii="Times New Roman" w:hAnsi="Times New Roman" w:cs="Times New Roman"/>
                <w:sz w:val="20"/>
                <w:szCs w:val="20"/>
              </w:rPr>
              <w:t>налоговой политики</w:t>
            </w:r>
          </w:p>
          <w:p w:rsidR="00284AB7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Экономика и бизнес / высшее профессиональное образование и опыт работы по специальности 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 лет; при наличии ученой степени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10 972,00</w:t>
            </w:r>
          </w:p>
        </w:tc>
        <w:tc>
          <w:tcPr>
            <w:tcW w:w="850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284AB7" w:rsidRPr="00E11F30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D5626" w:rsidRDefault="003D5626" w:rsidP="00F01E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5626" w:rsidRPr="003D5626" w:rsidRDefault="003D5626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3D5626">
        <w:rPr>
          <w:rFonts w:ascii="Times New Roman" w:hAnsi="Times New Roman"/>
          <w:bCs/>
          <w:sz w:val="28"/>
          <w:szCs w:val="28"/>
        </w:rPr>
        <w:t xml:space="preserve">Конкурс состоится </w:t>
      </w:r>
      <w:r w:rsidR="00897741">
        <w:rPr>
          <w:rFonts w:ascii="Times New Roman" w:hAnsi="Times New Roman"/>
          <w:bCs/>
          <w:sz w:val="28"/>
          <w:szCs w:val="28"/>
        </w:rPr>
        <w:t>29</w:t>
      </w:r>
      <w:r w:rsidR="00EC1271" w:rsidRPr="00605DB2">
        <w:rPr>
          <w:rFonts w:ascii="Times New Roman" w:hAnsi="Times New Roman"/>
          <w:bCs/>
          <w:sz w:val="28"/>
          <w:szCs w:val="28"/>
        </w:rPr>
        <w:t>.0</w:t>
      </w:r>
      <w:r w:rsidR="00D8342F">
        <w:rPr>
          <w:rFonts w:ascii="Times New Roman" w:hAnsi="Times New Roman"/>
          <w:bCs/>
          <w:sz w:val="28"/>
          <w:szCs w:val="28"/>
        </w:rPr>
        <w:t>6</w:t>
      </w:r>
      <w:r w:rsidR="00313B7C" w:rsidRPr="00605DB2">
        <w:rPr>
          <w:rFonts w:ascii="Times New Roman" w:hAnsi="Times New Roman"/>
          <w:bCs/>
          <w:sz w:val="28"/>
          <w:szCs w:val="28"/>
        </w:rPr>
        <w:t>.2018</w:t>
      </w:r>
      <w:r w:rsidRPr="003D5626">
        <w:rPr>
          <w:rFonts w:ascii="Times New Roman" w:hAnsi="Times New Roman"/>
          <w:bCs/>
          <w:sz w:val="28"/>
          <w:szCs w:val="28"/>
        </w:rPr>
        <w:t xml:space="preserve"> г. в 10.00,</w:t>
      </w:r>
      <w:r w:rsidRPr="003D5626">
        <w:rPr>
          <w:sz w:val="28"/>
          <w:szCs w:val="28"/>
        </w:rPr>
        <w:t xml:space="preserve"> </w:t>
      </w:r>
      <w:r w:rsidRPr="003D5626">
        <w:rPr>
          <w:rFonts w:ascii="Times New Roman" w:hAnsi="Times New Roman"/>
          <w:bCs/>
          <w:sz w:val="28"/>
          <w:szCs w:val="28"/>
        </w:rPr>
        <w:t>по адресу: г. Москва, Настасьинский пер., д.3, стр</w:t>
      </w:r>
      <w:r w:rsidR="00D7023E">
        <w:rPr>
          <w:rFonts w:ascii="Times New Roman" w:hAnsi="Times New Roman"/>
          <w:bCs/>
          <w:sz w:val="28"/>
          <w:szCs w:val="28"/>
        </w:rPr>
        <w:t>. 2, кабинет</w:t>
      </w:r>
      <w:r w:rsidRPr="003D5626">
        <w:rPr>
          <w:rFonts w:ascii="Times New Roman" w:hAnsi="Times New Roman"/>
          <w:bCs/>
          <w:sz w:val="28"/>
          <w:szCs w:val="28"/>
        </w:rPr>
        <w:t xml:space="preserve"> 306.</w:t>
      </w:r>
    </w:p>
    <w:p w:rsidR="00F40D3D" w:rsidRPr="00DB0DBB" w:rsidRDefault="00F40D3D" w:rsidP="00F40D3D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Прием заявлений от претендентов на участие в </w:t>
      </w:r>
      <w:r w:rsidR="003373B8" w:rsidRPr="00DB0DBB">
        <w:rPr>
          <w:rFonts w:ascii="Times New Roman" w:hAnsi="Times New Roman"/>
          <w:bCs/>
          <w:sz w:val="28"/>
          <w:szCs w:val="28"/>
        </w:rPr>
        <w:t>конкурсе на замещение должности</w:t>
      </w:r>
      <w:r w:rsidRPr="00DB0DBB">
        <w:rPr>
          <w:rFonts w:ascii="Times New Roman" w:hAnsi="Times New Roman"/>
          <w:bCs/>
          <w:sz w:val="28"/>
          <w:szCs w:val="28"/>
        </w:rPr>
        <w:t xml:space="preserve"> младшего научного сотрудника 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с </w:t>
      </w:r>
      <w:r w:rsidR="00DB0DBB" w:rsidRPr="00DB0DBB">
        <w:rPr>
          <w:rFonts w:ascii="Times New Roman" w:hAnsi="Times New Roman"/>
          <w:bCs/>
          <w:sz w:val="28"/>
          <w:szCs w:val="28"/>
        </w:rPr>
        <w:t>15.06.2018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г. по </w:t>
      </w:r>
      <w:r w:rsidR="00897741">
        <w:rPr>
          <w:rFonts w:ascii="Times New Roman" w:hAnsi="Times New Roman"/>
          <w:bCs/>
          <w:sz w:val="28"/>
          <w:szCs w:val="28"/>
        </w:rPr>
        <w:t>18</w:t>
      </w:r>
      <w:r w:rsidR="00DB0DBB" w:rsidRPr="00DB0DBB">
        <w:rPr>
          <w:rFonts w:ascii="Times New Roman" w:hAnsi="Times New Roman"/>
          <w:bCs/>
          <w:sz w:val="28"/>
          <w:szCs w:val="28"/>
        </w:rPr>
        <w:t>.06</w:t>
      </w:r>
      <w:r w:rsidR="003373B8" w:rsidRPr="00DB0DBB">
        <w:rPr>
          <w:rFonts w:ascii="Times New Roman" w:hAnsi="Times New Roman"/>
          <w:bCs/>
          <w:sz w:val="28"/>
          <w:szCs w:val="28"/>
        </w:rPr>
        <w:t>.2018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г. (включительно).</w:t>
      </w:r>
    </w:p>
    <w:p w:rsidR="003D5626" w:rsidRPr="00DB0DBB" w:rsidRDefault="00404CC8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>Прием заявок от претендентов на участие в конкурсе на замещение должностей руководителя центр</w:t>
      </w:r>
      <w:r w:rsidR="00DB0DBB" w:rsidRPr="00DB0DBB">
        <w:rPr>
          <w:rFonts w:ascii="Times New Roman" w:hAnsi="Times New Roman"/>
          <w:bCs/>
          <w:sz w:val="28"/>
          <w:szCs w:val="28"/>
        </w:rPr>
        <w:t>а, ведущего научного сотрудника и</w:t>
      </w:r>
      <w:r w:rsidRPr="00DB0DBB">
        <w:rPr>
          <w:rFonts w:ascii="Times New Roman" w:hAnsi="Times New Roman"/>
          <w:bCs/>
          <w:sz w:val="28"/>
          <w:szCs w:val="28"/>
        </w:rPr>
        <w:t xml:space="preserve"> старшего научного сотрудника в период с </w:t>
      </w:r>
      <w:r w:rsidR="00DB0DBB" w:rsidRPr="00DB0DBB">
        <w:rPr>
          <w:rFonts w:ascii="Times New Roman" w:hAnsi="Times New Roman"/>
          <w:bCs/>
          <w:sz w:val="28"/>
          <w:szCs w:val="28"/>
        </w:rPr>
        <w:t>14.05</w:t>
      </w:r>
      <w:r w:rsidRPr="00DB0DBB">
        <w:rPr>
          <w:rFonts w:ascii="Times New Roman" w:hAnsi="Times New Roman"/>
          <w:bCs/>
          <w:sz w:val="28"/>
          <w:szCs w:val="28"/>
        </w:rPr>
        <w:t xml:space="preserve">.2018 г. по </w:t>
      </w:r>
      <w:r w:rsidR="00897741">
        <w:rPr>
          <w:rFonts w:ascii="Times New Roman" w:hAnsi="Times New Roman"/>
          <w:bCs/>
          <w:sz w:val="28"/>
          <w:szCs w:val="28"/>
        </w:rPr>
        <w:t>18</w:t>
      </w:r>
      <w:r w:rsidR="00DB0DBB" w:rsidRPr="00DB0DBB">
        <w:rPr>
          <w:rFonts w:ascii="Times New Roman" w:hAnsi="Times New Roman"/>
          <w:bCs/>
          <w:sz w:val="28"/>
          <w:szCs w:val="28"/>
        </w:rPr>
        <w:t>.06</w:t>
      </w:r>
      <w:r w:rsidRPr="00DB0DBB">
        <w:rPr>
          <w:rFonts w:ascii="Times New Roman" w:hAnsi="Times New Roman"/>
          <w:bCs/>
          <w:sz w:val="28"/>
          <w:szCs w:val="28"/>
        </w:rPr>
        <w:t>.2018 г. (включительно).</w:t>
      </w:r>
    </w:p>
    <w:p w:rsidR="00F01E43" w:rsidRPr="00DB0DBB" w:rsidRDefault="00F01E43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Рассмотрение заявок (заявлений) от претендентов с </w:t>
      </w:r>
      <w:r w:rsidR="00897741">
        <w:rPr>
          <w:rFonts w:ascii="Times New Roman" w:hAnsi="Times New Roman"/>
          <w:bCs/>
          <w:sz w:val="28"/>
          <w:szCs w:val="28"/>
        </w:rPr>
        <w:t>19</w:t>
      </w:r>
      <w:r w:rsidR="00DB0DBB" w:rsidRPr="00DB0DBB">
        <w:rPr>
          <w:rFonts w:ascii="Times New Roman" w:hAnsi="Times New Roman"/>
          <w:bCs/>
          <w:sz w:val="28"/>
          <w:szCs w:val="28"/>
        </w:rPr>
        <w:t>.06</w:t>
      </w:r>
      <w:r w:rsidR="003373B8" w:rsidRPr="00DB0DBB">
        <w:rPr>
          <w:rFonts w:ascii="Times New Roman" w:hAnsi="Times New Roman"/>
          <w:bCs/>
          <w:sz w:val="28"/>
          <w:szCs w:val="28"/>
        </w:rPr>
        <w:t>.2018</w:t>
      </w:r>
      <w:r w:rsidRPr="00DB0DBB">
        <w:rPr>
          <w:rFonts w:ascii="Times New Roman" w:hAnsi="Times New Roman"/>
          <w:bCs/>
          <w:sz w:val="28"/>
          <w:szCs w:val="28"/>
        </w:rPr>
        <w:t xml:space="preserve"> г. </w:t>
      </w:r>
      <w:r w:rsidR="009C77A2" w:rsidRPr="00DB0DB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DB0DBB">
        <w:rPr>
          <w:rFonts w:ascii="Times New Roman" w:hAnsi="Times New Roman"/>
          <w:bCs/>
          <w:sz w:val="28"/>
          <w:szCs w:val="28"/>
        </w:rPr>
        <w:t xml:space="preserve">по </w:t>
      </w:r>
      <w:r w:rsidR="00DB0DBB" w:rsidRPr="00DB0DBB">
        <w:rPr>
          <w:rFonts w:ascii="Times New Roman" w:hAnsi="Times New Roman"/>
          <w:bCs/>
          <w:sz w:val="28"/>
          <w:szCs w:val="28"/>
        </w:rPr>
        <w:t>28.06</w:t>
      </w:r>
      <w:r w:rsidR="003373B8" w:rsidRPr="00DB0DBB">
        <w:rPr>
          <w:rFonts w:ascii="Times New Roman" w:hAnsi="Times New Roman"/>
          <w:bCs/>
          <w:sz w:val="28"/>
          <w:szCs w:val="28"/>
        </w:rPr>
        <w:t>.2018</w:t>
      </w:r>
      <w:r w:rsidRPr="00DB0DBB">
        <w:rPr>
          <w:rFonts w:ascii="Times New Roman" w:hAnsi="Times New Roman"/>
          <w:bCs/>
          <w:sz w:val="28"/>
          <w:szCs w:val="28"/>
        </w:rPr>
        <w:t xml:space="preserve"> г.</w:t>
      </w:r>
    </w:p>
    <w:p w:rsidR="00F01E43" w:rsidRPr="00DB0DBB" w:rsidRDefault="003D5626" w:rsidP="00F01E43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– </w:t>
      </w:r>
      <w:r w:rsidR="00605DB2" w:rsidRPr="00DB0DBB">
        <w:rPr>
          <w:rFonts w:ascii="Times New Roman" w:hAnsi="Times New Roman"/>
          <w:bCs/>
          <w:sz w:val="28"/>
          <w:szCs w:val="28"/>
        </w:rPr>
        <w:t>30.0</w:t>
      </w:r>
      <w:r w:rsidR="00DB0DBB" w:rsidRPr="00DB0DBB">
        <w:rPr>
          <w:rFonts w:ascii="Times New Roman" w:hAnsi="Times New Roman"/>
          <w:bCs/>
          <w:sz w:val="28"/>
          <w:szCs w:val="28"/>
        </w:rPr>
        <w:t>6</w:t>
      </w:r>
      <w:r w:rsidR="003373B8" w:rsidRPr="00DB0DBB">
        <w:rPr>
          <w:rFonts w:ascii="Times New Roman" w:hAnsi="Times New Roman"/>
          <w:bCs/>
          <w:sz w:val="28"/>
          <w:szCs w:val="28"/>
        </w:rPr>
        <w:t>.2021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</w:t>
      </w:r>
      <w:r w:rsidRPr="00DB0DBB">
        <w:rPr>
          <w:rFonts w:ascii="Times New Roman" w:hAnsi="Times New Roman"/>
          <w:bCs/>
          <w:sz w:val="28"/>
          <w:szCs w:val="28"/>
        </w:rPr>
        <w:t>г.</w:t>
      </w:r>
    </w:p>
    <w:p w:rsidR="00B04A19" w:rsidRPr="00BF57DB" w:rsidRDefault="007E47DE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>В</w:t>
      </w:r>
      <w:r w:rsidR="003D5626" w:rsidRPr="00DB0DBB">
        <w:rPr>
          <w:rFonts w:ascii="Times New Roman" w:hAnsi="Times New Roman"/>
          <w:bCs/>
          <w:sz w:val="28"/>
          <w:szCs w:val="28"/>
        </w:rPr>
        <w:t xml:space="preserve">ыплаты </w:t>
      </w:r>
      <w:r w:rsidR="00CA1CCA" w:rsidRPr="00DB0DBB">
        <w:rPr>
          <w:rFonts w:ascii="Times New Roman" w:hAnsi="Times New Roman"/>
          <w:bCs/>
          <w:sz w:val="28"/>
          <w:szCs w:val="28"/>
        </w:rPr>
        <w:t>стимулирующего характера,</w:t>
      </w:r>
      <w:r w:rsidRPr="00DB0DBB">
        <w:rPr>
          <w:rFonts w:ascii="Times New Roman" w:hAnsi="Times New Roman"/>
          <w:bCs/>
          <w:sz w:val="28"/>
          <w:szCs w:val="28"/>
        </w:rPr>
        <w:t xml:space="preserve"> их размеры </w:t>
      </w:r>
      <w:r w:rsidR="00CA1CCA" w:rsidRPr="00DB0DBB">
        <w:rPr>
          <w:rFonts w:ascii="Times New Roman" w:hAnsi="Times New Roman"/>
          <w:bCs/>
          <w:sz w:val="28"/>
          <w:szCs w:val="28"/>
        </w:rPr>
        <w:t xml:space="preserve">и условия назначения </w:t>
      </w:r>
      <w:r w:rsidR="003D5626" w:rsidRPr="00DB0DBB">
        <w:rPr>
          <w:rFonts w:ascii="Times New Roman" w:hAnsi="Times New Roman"/>
          <w:bCs/>
          <w:sz w:val="28"/>
          <w:szCs w:val="28"/>
        </w:rPr>
        <w:t xml:space="preserve">устанавливаются </w:t>
      </w:r>
      <w:r w:rsidRPr="00DB0DBB">
        <w:rPr>
          <w:rFonts w:ascii="Times New Roman" w:hAnsi="Times New Roman"/>
          <w:bCs/>
          <w:sz w:val="28"/>
          <w:szCs w:val="28"/>
        </w:rPr>
        <w:t xml:space="preserve">согласно Положению </w:t>
      </w:r>
      <w:r w:rsidR="00BF57DB" w:rsidRPr="00DB0DBB">
        <w:rPr>
          <w:rFonts w:ascii="Times New Roman" w:hAnsi="Times New Roman"/>
          <w:bCs/>
          <w:sz w:val="28"/>
          <w:szCs w:val="28"/>
        </w:rPr>
        <w:t>об оплате труда работников НИФИ</w:t>
      </w:r>
      <w:r w:rsidR="00F01E43" w:rsidRPr="00DB0DBB">
        <w:rPr>
          <w:rFonts w:ascii="Times New Roman" w:hAnsi="Times New Roman"/>
          <w:bCs/>
          <w:sz w:val="28"/>
          <w:szCs w:val="28"/>
        </w:rPr>
        <w:t>.</w:t>
      </w:r>
    </w:p>
    <w:sectPr w:rsidR="00B04A19" w:rsidRPr="00B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84078"/>
    <w:rsid w:val="00116D58"/>
    <w:rsid w:val="00143CB2"/>
    <w:rsid w:val="00157F77"/>
    <w:rsid w:val="001837F7"/>
    <w:rsid w:val="002002E6"/>
    <w:rsid w:val="00216B5C"/>
    <w:rsid w:val="002277FD"/>
    <w:rsid w:val="00284AB7"/>
    <w:rsid w:val="002A062B"/>
    <w:rsid w:val="00313B7C"/>
    <w:rsid w:val="003169DA"/>
    <w:rsid w:val="003373B8"/>
    <w:rsid w:val="00397FB0"/>
    <w:rsid w:val="003D5626"/>
    <w:rsid w:val="003D6BF3"/>
    <w:rsid w:val="00401663"/>
    <w:rsid w:val="00404CC8"/>
    <w:rsid w:val="00405C2B"/>
    <w:rsid w:val="004109D3"/>
    <w:rsid w:val="00430B38"/>
    <w:rsid w:val="00434861"/>
    <w:rsid w:val="00434C83"/>
    <w:rsid w:val="00446554"/>
    <w:rsid w:val="00474065"/>
    <w:rsid w:val="00507BC9"/>
    <w:rsid w:val="00570D59"/>
    <w:rsid w:val="005B103A"/>
    <w:rsid w:val="005D2332"/>
    <w:rsid w:val="005F54AF"/>
    <w:rsid w:val="00605DB2"/>
    <w:rsid w:val="00620420"/>
    <w:rsid w:val="00644F7E"/>
    <w:rsid w:val="00664DEF"/>
    <w:rsid w:val="0069646C"/>
    <w:rsid w:val="006C6C76"/>
    <w:rsid w:val="00705385"/>
    <w:rsid w:val="007164AA"/>
    <w:rsid w:val="007351B3"/>
    <w:rsid w:val="0077659C"/>
    <w:rsid w:val="007A0D76"/>
    <w:rsid w:val="007A221B"/>
    <w:rsid w:val="007E47DE"/>
    <w:rsid w:val="00803FB8"/>
    <w:rsid w:val="00817570"/>
    <w:rsid w:val="008379D8"/>
    <w:rsid w:val="00872658"/>
    <w:rsid w:val="0089188F"/>
    <w:rsid w:val="00897741"/>
    <w:rsid w:val="00924597"/>
    <w:rsid w:val="00934512"/>
    <w:rsid w:val="00935021"/>
    <w:rsid w:val="00986763"/>
    <w:rsid w:val="009C77A2"/>
    <w:rsid w:val="009D38FB"/>
    <w:rsid w:val="009F1F1B"/>
    <w:rsid w:val="00A13758"/>
    <w:rsid w:val="00A22FC4"/>
    <w:rsid w:val="00A300FF"/>
    <w:rsid w:val="00A676D3"/>
    <w:rsid w:val="00A705AB"/>
    <w:rsid w:val="00A76620"/>
    <w:rsid w:val="00A8792C"/>
    <w:rsid w:val="00A91B3B"/>
    <w:rsid w:val="00B01088"/>
    <w:rsid w:val="00B01387"/>
    <w:rsid w:val="00B04A19"/>
    <w:rsid w:val="00B23B47"/>
    <w:rsid w:val="00B2648D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35512"/>
    <w:rsid w:val="00C40068"/>
    <w:rsid w:val="00C63BC4"/>
    <w:rsid w:val="00C74D36"/>
    <w:rsid w:val="00C92517"/>
    <w:rsid w:val="00CA1CCA"/>
    <w:rsid w:val="00CF3C2F"/>
    <w:rsid w:val="00CF4E8E"/>
    <w:rsid w:val="00D001E2"/>
    <w:rsid w:val="00D7023E"/>
    <w:rsid w:val="00D8342F"/>
    <w:rsid w:val="00D905DE"/>
    <w:rsid w:val="00D922AB"/>
    <w:rsid w:val="00D96E78"/>
    <w:rsid w:val="00DB0DBB"/>
    <w:rsid w:val="00DB641E"/>
    <w:rsid w:val="00DD4E14"/>
    <w:rsid w:val="00DE1FAC"/>
    <w:rsid w:val="00E11F30"/>
    <w:rsid w:val="00E31F23"/>
    <w:rsid w:val="00EB3FDD"/>
    <w:rsid w:val="00EC1271"/>
    <w:rsid w:val="00EC432D"/>
    <w:rsid w:val="00EF57AB"/>
    <w:rsid w:val="00F01E43"/>
    <w:rsid w:val="00F10796"/>
    <w:rsid w:val="00F133D6"/>
    <w:rsid w:val="00F25181"/>
    <w:rsid w:val="00F40D3D"/>
    <w:rsid w:val="00F63110"/>
    <w:rsid w:val="00FA5F05"/>
    <w:rsid w:val="00FA6984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Агулина Анна Александровна</cp:lastModifiedBy>
  <cp:revision>2</cp:revision>
  <cp:lastPrinted>2018-02-27T14:26:00Z</cp:lastPrinted>
  <dcterms:created xsi:type="dcterms:W3CDTF">2022-11-30T15:17:00Z</dcterms:created>
  <dcterms:modified xsi:type="dcterms:W3CDTF">2022-11-30T15:17:00Z</dcterms:modified>
</cp:coreProperties>
</file>