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B1637F" w:rsidRPr="00150430" w:rsidRDefault="00F25181" w:rsidP="00B1637F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9F45EF" w:rsidTr="009F45EF">
        <w:trPr>
          <w:trHeight w:val="696"/>
        </w:trPr>
        <w:tc>
          <w:tcPr>
            <w:tcW w:w="567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2F3287" w:rsidRPr="009F45EF" w:rsidTr="009F45EF">
        <w:trPr>
          <w:trHeight w:val="696"/>
        </w:trPr>
        <w:tc>
          <w:tcPr>
            <w:tcW w:w="567" w:type="dxa"/>
          </w:tcPr>
          <w:p w:rsidR="002F3287" w:rsidRPr="00B202D1" w:rsidRDefault="00330988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2F3287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="00CA3DC7" w:rsidRPr="00CA3DC7">
              <w:rPr>
                <w:rFonts w:ascii="PT Astra Serif" w:hAnsi="PT Astra Serif" w:cs="Times New Roman"/>
              </w:rPr>
              <w:t>Центр</w:t>
            </w:r>
            <w:r w:rsidR="00CA3DC7">
              <w:rPr>
                <w:rFonts w:ascii="PT Astra Serif" w:hAnsi="PT Astra Serif" w:cs="Times New Roman"/>
              </w:rPr>
              <w:t>а</w:t>
            </w:r>
            <w:r w:rsidR="00CA3DC7" w:rsidRPr="00CA3DC7">
              <w:rPr>
                <w:rFonts w:ascii="PT Astra Serif" w:hAnsi="PT Astra Serif" w:cs="Times New Roman"/>
              </w:rPr>
              <w:t xml:space="preserve"> международных финансов</w:t>
            </w:r>
          </w:p>
          <w:p w:rsidR="002F3287" w:rsidRDefault="002F3287" w:rsidP="002F3287">
            <w:pPr>
              <w:rPr>
                <w:rFonts w:ascii="PT Astra Serif" w:hAnsi="PT Astra Serif" w:cs="Times New Roman"/>
              </w:rPr>
            </w:pPr>
          </w:p>
          <w:p w:rsidR="002F3287" w:rsidRPr="002F3287" w:rsidRDefault="002F3287" w:rsidP="0033098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93" w:type="dxa"/>
          </w:tcPr>
          <w:p w:rsidR="009553C0" w:rsidRPr="008C1864" w:rsidRDefault="009553C0" w:rsidP="009553C0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2F3287" w:rsidRPr="009F45EF" w:rsidRDefault="009553C0" w:rsidP="009553C0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 xml:space="preserve">социологических, технических, </w:t>
            </w:r>
            <w:r w:rsidRPr="00B1637F">
              <w:rPr>
                <w:rFonts w:ascii="PT Astra Serif" w:hAnsi="PT Astra Serif" w:cs="Times New Roman"/>
              </w:rPr>
              <w:t>фармацевтических,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C1864">
              <w:rPr>
                <w:rFonts w:ascii="PT Astra Serif" w:hAnsi="PT Astra Serif" w:cs="Times New Roman"/>
              </w:rPr>
              <w:t>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>наличие научных трудов или авторских свидетельств на изобретения, а также реализованные на практике результаты работы</w:t>
            </w:r>
          </w:p>
        </w:tc>
        <w:tc>
          <w:tcPr>
            <w:tcW w:w="2551" w:type="dxa"/>
          </w:tcPr>
          <w:p w:rsidR="00CA3DC7" w:rsidRDefault="002F3287" w:rsidP="002F328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735903" w:rsidRPr="000F1BF7" w:rsidRDefault="00735903" w:rsidP="002F328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30 648,00</w:t>
            </w:r>
          </w:p>
        </w:tc>
        <w:tc>
          <w:tcPr>
            <w:tcW w:w="992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1C43B4" w:rsidRDefault="00330988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="00CA3DC7" w:rsidRPr="00CA3DC7">
              <w:rPr>
                <w:rFonts w:ascii="PT Astra Serif" w:hAnsi="PT Astra Serif" w:cs="Times New Roman"/>
              </w:rPr>
              <w:t>Центр</w:t>
            </w:r>
            <w:r w:rsidR="00CA3DC7">
              <w:rPr>
                <w:rFonts w:ascii="PT Astra Serif" w:hAnsi="PT Astra Serif" w:cs="Times New Roman"/>
              </w:rPr>
              <w:t>а</w:t>
            </w:r>
            <w:r w:rsidR="00CA3DC7" w:rsidRPr="00CA3DC7">
              <w:rPr>
                <w:rFonts w:ascii="PT Astra Serif" w:hAnsi="PT Astra Serif" w:cs="Times New Roman"/>
              </w:rPr>
              <w:t xml:space="preserve"> перспективного финансового планирования, макроэкономического анализа и статистики финансов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735903" w:rsidRPr="00330988" w:rsidRDefault="00735903" w:rsidP="000F1BF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1C43B4" w:rsidRDefault="00330988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29 469</w:t>
            </w:r>
            <w:r w:rsidR="000F1BF7" w:rsidRPr="001C43B4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1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</w:tc>
      </w:tr>
      <w:tr w:rsidR="00330988" w:rsidRPr="009F45EF" w:rsidTr="009F45EF">
        <w:trPr>
          <w:trHeight w:val="696"/>
        </w:trPr>
        <w:tc>
          <w:tcPr>
            <w:tcW w:w="567" w:type="dxa"/>
          </w:tcPr>
          <w:p w:rsidR="00330988" w:rsidRDefault="00330988" w:rsidP="0033098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330988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330988">
              <w:rPr>
                <w:rFonts w:ascii="PT Astra Serif" w:hAnsi="PT Astra Serif" w:cs="Times New Roman"/>
              </w:rPr>
              <w:t xml:space="preserve"> исследований эффективности государственных и муниципальных финансов</w:t>
            </w:r>
          </w:p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</w:p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</w:p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</w:t>
            </w:r>
          </w:p>
          <w:p w:rsidR="00330988" w:rsidRPr="00330988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</w:tc>
        <w:tc>
          <w:tcPr>
            <w:tcW w:w="2551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25 933</w:t>
            </w:r>
            <w:r w:rsidRPr="001C43B4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1</w:t>
            </w:r>
          </w:p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</w:p>
        </w:tc>
      </w:tr>
      <w:tr w:rsidR="00330988" w:rsidRPr="00E11B71" w:rsidTr="009F45EF">
        <w:trPr>
          <w:trHeight w:val="696"/>
        </w:trPr>
        <w:tc>
          <w:tcPr>
            <w:tcW w:w="567" w:type="dxa"/>
          </w:tcPr>
          <w:p w:rsidR="00330988" w:rsidRPr="00E11B71" w:rsidRDefault="00330988" w:rsidP="0033098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330988" w:rsidRPr="009F45EF" w:rsidRDefault="00330988" w:rsidP="0033098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</w:t>
            </w:r>
            <w:r w:rsidRPr="009F45EF">
              <w:rPr>
                <w:rFonts w:ascii="PT Astra Serif" w:hAnsi="PT Astra Serif" w:cs="Times New Roman"/>
              </w:rPr>
              <w:t xml:space="preserve">аучный сотрудник </w:t>
            </w:r>
            <w:r w:rsidRPr="00CA3DC7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CA3DC7">
              <w:rPr>
                <w:rFonts w:ascii="PT Astra Serif" w:hAnsi="PT Astra Serif" w:cs="Times New Roman"/>
              </w:rPr>
              <w:t xml:space="preserve"> макроэкономических исследований</w:t>
            </w:r>
          </w:p>
          <w:p w:rsidR="00330988" w:rsidRDefault="00330988" w:rsidP="00330988">
            <w:pPr>
              <w:rPr>
                <w:rFonts w:ascii="PT Astra Serif" w:hAnsi="PT Astra Serif" w:cs="Times New Roman"/>
              </w:rPr>
            </w:pPr>
          </w:p>
          <w:p w:rsidR="00330988" w:rsidRDefault="00330988" w:rsidP="00BA6ACD">
            <w:pPr>
              <w:rPr>
                <w:rFonts w:ascii="PT Astra Serif" w:hAnsi="PT Astra Serif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35903" w:rsidRPr="003C4FBC" w:rsidRDefault="00735903" w:rsidP="00735903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330988" w:rsidRPr="00C0615A" w:rsidRDefault="00735903" w:rsidP="00735903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B1637F">
              <w:rPr>
                <w:rFonts w:ascii="PT Astra Serif" w:hAnsi="PT Astra Serif" w:cs="Times New Roman"/>
              </w:rPr>
              <w:t>) - без предъявления требований к стажу работы</w:t>
            </w:r>
          </w:p>
        </w:tc>
        <w:tc>
          <w:tcPr>
            <w:tcW w:w="2551" w:type="dxa"/>
          </w:tcPr>
          <w:p w:rsidR="00330988" w:rsidRPr="009F45EF" w:rsidRDefault="00330988" w:rsidP="00330988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30988" w:rsidRPr="009F45EF" w:rsidRDefault="00735903" w:rsidP="0033098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24 863</w:t>
            </w:r>
            <w:r w:rsidR="00330988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330988" w:rsidRPr="009F45EF" w:rsidRDefault="00330988" w:rsidP="0033098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330988" w:rsidRPr="009F45EF" w:rsidRDefault="00330988" w:rsidP="0033098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735903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8"/>
          <w:szCs w:val="8"/>
        </w:rPr>
      </w:pPr>
    </w:p>
    <w:p w:rsidR="003D5626" w:rsidRPr="00150430" w:rsidRDefault="003D5626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735903">
        <w:rPr>
          <w:rFonts w:ascii="PT Astra Serif" w:hAnsi="PT Astra Serif"/>
          <w:bCs/>
          <w:sz w:val="28"/>
          <w:szCs w:val="28"/>
        </w:rPr>
        <w:t>02.09</w:t>
      </w:r>
      <w:r w:rsidR="00F46719">
        <w:rPr>
          <w:rFonts w:ascii="PT Astra Serif" w:hAnsi="PT Astra Serif"/>
          <w:bCs/>
          <w:sz w:val="28"/>
          <w:szCs w:val="28"/>
        </w:rPr>
        <w:t>.2022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865FDD" w:rsidRPr="00C85610" w:rsidRDefault="00253B59" w:rsidP="00865FDD">
      <w:pPr>
        <w:pStyle w:val="a6"/>
        <w:widowControl w:val="0"/>
        <w:tabs>
          <w:tab w:val="left" w:pos="1418"/>
        </w:tabs>
        <w:spacing w:after="0" w:line="240" w:lineRule="auto"/>
        <w:ind w:left="-567" w:firstLine="1134"/>
        <w:jc w:val="both"/>
        <w:rPr>
          <w:rFonts w:ascii="PT Astra Serif" w:hAnsi="PT Astra Serif" w:cs="Times New Roman"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865FDD" w:rsidRPr="00040B2A">
        <w:rPr>
          <w:rFonts w:ascii="PT Astra Serif" w:hAnsi="PT Astra Serif" w:cs="Times New Roman"/>
          <w:sz w:val="28"/>
          <w:szCs w:val="28"/>
        </w:rPr>
        <w:t xml:space="preserve">заявок </w:t>
      </w:r>
      <w:r w:rsidR="00735903" w:rsidRPr="005924C7">
        <w:rPr>
          <w:rFonts w:ascii="PT Astra Serif" w:hAnsi="PT Astra Serif" w:cs="Times New Roman"/>
          <w:sz w:val="28"/>
          <w:szCs w:val="28"/>
        </w:rPr>
        <w:t>от претендентов на участие в конкурсе на замещение должностей ведущего научного сотрудника, старшего научного сотрудника и научного сотрудника</w:t>
      </w:r>
      <w:r w:rsidR="00735903">
        <w:rPr>
          <w:rFonts w:ascii="PT Astra Serif" w:hAnsi="PT Astra Serif" w:cs="Times New Roman"/>
          <w:sz w:val="28"/>
          <w:szCs w:val="28"/>
        </w:rPr>
        <w:t xml:space="preserve"> в</w:t>
      </w:r>
      <w:r w:rsidR="00735903" w:rsidRPr="005924C7">
        <w:rPr>
          <w:rFonts w:ascii="PT Astra Serif" w:hAnsi="PT Astra Serif" w:cs="Times New Roman"/>
          <w:sz w:val="28"/>
          <w:szCs w:val="28"/>
        </w:rPr>
        <w:t xml:space="preserve"> период с </w:t>
      </w:r>
      <w:r w:rsidR="00735903" w:rsidRPr="005924C7">
        <w:rPr>
          <w:rFonts w:ascii="PT Astra Serif" w:hAnsi="PT Astra Serif"/>
          <w:bCs/>
          <w:sz w:val="28"/>
          <w:szCs w:val="28"/>
        </w:rPr>
        <w:t>25.07.2022 по 25.</w:t>
      </w:r>
      <w:r w:rsidR="00735903">
        <w:rPr>
          <w:rFonts w:ascii="PT Astra Serif" w:hAnsi="PT Astra Serif"/>
          <w:bCs/>
          <w:sz w:val="28"/>
          <w:szCs w:val="28"/>
        </w:rPr>
        <w:t>08.2022.</w:t>
      </w:r>
      <w:r w:rsidR="00865FDD" w:rsidRPr="00C85610">
        <w:rPr>
          <w:rFonts w:ascii="PT Astra Serif" w:hAnsi="PT Astra Serif" w:cs="Times New Roman"/>
          <w:sz w:val="28"/>
          <w:szCs w:val="28"/>
        </w:rPr>
        <w:t xml:space="preserve"> 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C85610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B96AD9" w:rsidRPr="00C85610">
        <w:rPr>
          <w:rFonts w:ascii="PT Astra Serif" w:hAnsi="PT Astra Serif"/>
          <w:bCs/>
          <w:sz w:val="28"/>
          <w:szCs w:val="28"/>
        </w:rPr>
        <w:t>заявок от претендентов</w:t>
      </w:r>
      <w:r w:rsidR="00CA3DC7">
        <w:rPr>
          <w:rFonts w:ascii="PT Astra Serif" w:hAnsi="PT Astra Serif"/>
          <w:bCs/>
          <w:sz w:val="28"/>
          <w:szCs w:val="28"/>
        </w:rPr>
        <w:t xml:space="preserve"> проходит</w:t>
      </w:r>
      <w:r w:rsidR="00B96AD9" w:rsidRPr="00C85610">
        <w:rPr>
          <w:rFonts w:ascii="PT Astra Serif" w:hAnsi="PT Astra Serif"/>
          <w:bCs/>
          <w:sz w:val="28"/>
          <w:szCs w:val="28"/>
        </w:rPr>
        <w:t xml:space="preserve"> в период </w:t>
      </w:r>
      <w:r w:rsidR="00735903" w:rsidRPr="005924C7">
        <w:rPr>
          <w:rFonts w:ascii="PT Astra Serif" w:hAnsi="PT Astra Serif"/>
          <w:bCs/>
          <w:sz w:val="28"/>
          <w:szCs w:val="28"/>
        </w:rPr>
        <w:t>с 26.08.2022 по 01.09.2022</w:t>
      </w:r>
      <w:r w:rsidR="00CE0A3B" w:rsidRPr="00C8561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</w:t>
      </w:r>
      <w:r w:rsidRPr="00DD59A4">
        <w:rPr>
          <w:rFonts w:ascii="PT Astra Serif" w:hAnsi="PT Astra Serif"/>
          <w:bCs/>
          <w:sz w:val="28"/>
          <w:szCs w:val="28"/>
        </w:rPr>
        <w:t xml:space="preserve">– </w:t>
      </w:r>
      <w:r w:rsidR="00735903">
        <w:rPr>
          <w:rFonts w:ascii="PT Astra Serif" w:hAnsi="PT Astra Serif"/>
          <w:bCs/>
          <w:sz w:val="28"/>
          <w:szCs w:val="28"/>
        </w:rPr>
        <w:t>29.08</w:t>
      </w:r>
      <w:r w:rsidR="00735903" w:rsidRPr="001C3B45">
        <w:rPr>
          <w:rFonts w:ascii="PT Astra Serif" w:hAnsi="PT Astra Serif"/>
          <w:bCs/>
          <w:sz w:val="28"/>
          <w:szCs w:val="28"/>
        </w:rPr>
        <w:t>.2025</w:t>
      </w:r>
      <w:r w:rsidRPr="00DD59A4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 w:rsidSect="007359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32F5"/>
    <w:rsid w:val="000363C2"/>
    <w:rsid w:val="00052B6A"/>
    <w:rsid w:val="0007287A"/>
    <w:rsid w:val="000C0467"/>
    <w:rsid w:val="000D390A"/>
    <w:rsid w:val="000E4E72"/>
    <w:rsid w:val="000F1BF7"/>
    <w:rsid w:val="00102436"/>
    <w:rsid w:val="001039D6"/>
    <w:rsid w:val="00116D58"/>
    <w:rsid w:val="00123033"/>
    <w:rsid w:val="001357DF"/>
    <w:rsid w:val="00143CB2"/>
    <w:rsid w:val="001500DE"/>
    <w:rsid w:val="00150430"/>
    <w:rsid w:val="00157F77"/>
    <w:rsid w:val="00171498"/>
    <w:rsid w:val="00176DE4"/>
    <w:rsid w:val="001837F7"/>
    <w:rsid w:val="001C233F"/>
    <w:rsid w:val="001C43B4"/>
    <w:rsid w:val="001D63CF"/>
    <w:rsid w:val="002002E6"/>
    <w:rsid w:val="00216B5C"/>
    <w:rsid w:val="002277FD"/>
    <w:rsid w:val="00243616"/>
    <w:rsid w:val="002441FF"/>
    <w:rsid w:val="00253B59"/>
    <w:rsid w:val="00270A9E"/>
    <w:rsid w:val="00284AB7"/>
    <w:rsid w:val="00286730"/>
    <w:rsid w:val="002936B6"/>
    <w:rsid w:val="00294983"/>
    <w:rsid w:val="002A062B"/>
    <w:rsid w:val="002A10C7"/>
    <w:rsid w:val="002F3287"/>
    <w:rsid w:val="00313B7C"/>
    <w:rsid w:val="003169DA"/>
    <w:rsid w:val="00330988"/>
    <w:rsid w:val="00335108"/>
    <w:rsid w:val="003373B8"/>
    <w:rsid w:val="0037497B"/>
    <w:rsid w:val="0037520B"/>
    <w:rsid w:val="00380347"/>
    <w:rsid w:val="00384463"/>
    <w:rsid w:val="00397FB0"/>
    <w:rsid w:val="003B5A30"/>
    <w:rsid w:val="003D247E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38FD"/>
    <w:rsid w:val="00434861"/>
    <w:rsid w:val="00434C83"/>
    <w:rsid w:val="00446554"/>
    <w:rsid w:val="00466D29"/>
    <w:rsid w:val="00474065"/>
    <w:rsid w:val="004C4E75"/>
    <w:rsid w:val="004E10E8"/>
    <w:rsid w:val="00507BC9"/>
    <w:rsid w:val="00541A76"/>
    <w:rsid w:val="0056045B"/>
    <w:rsid w:val="00570D59"/>
    <w:rsid w:val="005814D4"/>
    <w:rsid w:val="0058757C"/>
    <w:rsid w:val="005A4F81"/>
    <w:rsid w:val="005B103A"/>
    <w:rsid w:val="005B4564"/>
    <w:rsid w:val="005D2332"/>
    <w:rsid w:val="005E35CE"/>
    <w:rsid w:val="005F463E"/>
    <w:rsid w:val="005F54AF"/>
    <w:rsid w:val="006057D0"/>
    <w:rsid w:val="00605DB2"/>
    <w:rsid w:val="00620420"/>
    <w:rsid w:val="00641E06"/>
    <w:rsid w:val="00644F7E"/>
    <w:rsid w:val="006607AB"/>
    <w:rsid w:val="00664DEF"/>
    <w:rsid w:val="00676A13"/>
    <w:rsid w:val="0069646C"/>
    <w:rsid w:val="006A2B95"/>
    <w:rsid w:val="006C6C76"/>
    <w:rsid w:val="006C707D"/>
    <w:rsid w:val="00705385"/>
    <w:rsid w:val="00712BE7"/>
    <w:rsid w:val="007164AA"/>
    <w:rsid w:val="007351B3"/>
    <w:rsid w:val="00735903"/>
    <w:rsid w:val="00742A14"/>
    <w:rsid w:val="00742BD2"/>
    <w:rsid w:val="0077659C"/>
    <w:rsid w:val="00786BBA"/>
    <w:rsid w:val="007A0D76"/>
    <w:rsid w:val="007A221B"/>
    <w:rsid w:val="007A5D1E"/>
    <w:rsid w:val="007D4B49"/>
    <w:rsid w:val="007E47DE"/>
    <w:rsid w:val="007F3B7B"/>
    <w:rsid w:val="00800C27"/>
    <w:rsid w:val="00801D37"/>
    <w:rsid w:val="00803FB8"/>
    <w:rsid w:val="00811A13"/>
    <w:rsid w:val="00817570"/>
    <w:rsid w:val="008305EE"/>
    <w:rsid w:val="008379D8"/>
    <w:rsid w:val="00865FDD"/>
    <w:rsid w:val="00870DD4"/>
    <w:rsid w:val="00872658"/>
    <w:rsid w:val="0087600A"/>
    <w:rsid w:val="00883E14"/>
    <w:rsid w:val="0089188F"/>
    <w:rsid w:val="00897741"/>
    <w:rsid w:val="008B231E"/>
    <w:rsid w:val="008C528D"/>
    <w:rsid w:val="008C7FF7"/>
    <w:rsid w:val="008F0BEB"/>
    <w:rsid w:val="00913472"/>
    <w:rsid w:val="0092286E"/>
    <w:rsid w:val="00924597"/>
    <w:rsid w:val="00934512"/>
    <w:rsid w:val="00935021"/>
    <w:rsid w:val="00952997"/>
    <w:rsid w:val="009553C0"/>
    <w:rsid w:val="00986763"/>
    <w:rsid w:val="009A2FB5"/>
    <w:rsid w:val="009B2C97"/>
    <w:rsid w:val="009C77A2"/>
    <w:rsid w:val="009D38FB"/>
    <w:rsid w:val="009D6C04"/>
    <w:rsid w:val="009F1F1B"/>
    <w:rsid w:val="009F45EF"/>
    <w:rsid w:val="00A01396"/>
    <w:rsid w:val="00A1070E"/>
    <w:rsid w:val="00A13758"/>
    <w:rsid w:val="00A2288B"/>
    <w:rsid w:val="00A22A0F"/>
    <w:rsid w:val="00A22FC4"/>
    <w:rsid w:val="00A27E56"/>
    <w:rsid w:val="00A300FF"/>
    <w:rsid w:val="00A5537A"/>
    <w:rsid w:val="00A65C84"/>
    <w:rsid w:val="00A66133"/>
    <w:rsid w:val="00A669A4"/>
    <w:rsid w:val="00A676D3"/>
    <w:rsid w:val="00A705AB"/>
    <w:rsid w:val="00A76620"/>
    <w:rsid w:val="00A76737"/>
    <w:rsid w:val="00A8344D"/>
    <w:rsid w:val="00A868A3"/>
    <w:rsid w:val="00A86A84"/>
    <w:rsid w:val="00A8792C"/>
    <w:rsid w:val="00A91B3B"/>
    <w:rsid w:val="00AC7190"/>
    <w:rsid w:val="00AD0297"/>
    <w:rsid w:val="00B01088"/>
    <w:rsid w:val="00B01387"/>
    <w:rsid w:val="00B04A19"/>
    <w:rsid w:val="00B1086D"/>
    <w:rsid w:val="00B1637F"/>
    <w:rsid w:val="00B202D1"/>
    <w:rsid w:val="00B23B47"/>
    <w:rsid w:val="00B2623C"/>
    <w:rsid w:val="00B2648D"/>
    <w:rsid w:val="00B317EA"/>
    <w:rsid w:val="00B36063"/>
    <w:rsid w:val="00B73670"/>
    <w:rsid w:val="00B7498C"/>
    <w:rsid w:val="00B96AD9"/>
    <w:rsid w:val="00BA5280"/>
    <w:rsid w:val="00BA6ACD"/>
    <w:rsid w:val="00BB6DFE"/>
    <w:rsid w:val="00BC3114"/>
    <w:rsid w:val="00BC64C4"/>
    <w:rsid w:val="00BE5ABC"/>
    <w:rsid w:val="00BF1DA3"/>
    <w:rsid w:val="00BF57DB"/>
    <w:rsid w:val="00BF5D5D"/>
    <w:rsid w:val="00C03A0C"/>
    <w:rsid w:val="00C04C07"/>
    <w:rsid w:val="00C0615A"/>
    <w:rsid w:val="00C15C0D"/>
    <w:rsid w:val="00C35512"/>
    <w:rsid w:val="00C40068"/>
    <w:rsid w:val="00C51097"/>
    <w:rsid w:val="00C55DB3"/>
    <w:rsid w:val="00C63BC4"/>
    <w:rsid w:val="00C70C48"/>
    <w:rsid w:val="00C74D36"/>
    <w:rsid w:val="00C809DA"/>
    <w:rsid w:val="00C82887"/>
    <w:rsid w:val="00C85610"/>
    <w:rsid w:val="00C92517"/>
    <w:rsid w:val="00C93644"/>
    <w:rsid w:val="00CA1CCA"/>
    <w:rsid w:val="00CA3DC7"/>
    <w:rsid w:val="00CE0A3B"/>
    <w:rsid w:val="00CF3411"/>
    <w:rsid w:val="00CF3C2F"/>
    <w:rsid w:val="00CF4E8E"/>
    <w:rsid w:val="00D001E2"/>
    <w:rsid w:val="00D3439D"/>
    <w:rsid w:val="00D6058A"/>
    <w:rsid w:val="00D626FE"/>
    <w:rsid w:val="00D7023E"/>
    <w:rsid w:val="00D70301"/>
    <w:rsid w:val="00D8342F"/>
    <w:rsid w:val="00D8454E"/>
    <w:rsid w:val="00D905DE"/>
    <w:rsid w:val="00D922AB"/>
    <w:rsid w:val="00D96E78"/>
    <w:rsid w:val="00DA0239"/>
    <w:rsid w:val="00DA2A6E"/>
    <w:rsid w:val="00DB0DBB"/>
    <w:rsid w:val="00DB1FBF"/>
    <w:rsid w:val="00DB4D4C"/>
    <w:rsid w:val="00DB641E"/>
    <w:rsid w:val="00DD4B59"/>
    <w:rsid w:val="00DD4E14"/>
    <w:rsid w:val="00DD59A4"/>
    <w:rsid w:val="00DE1FAC"/>
    <w:rsid w:val="00DF0AE8"/>
    <w:rsid w:val="00E11B71"/>
    <w:rsid w:val="00E11F30"/>
    <w:rsid w:val="00E27DAC"/>
    <w:rsid w:val="00E31F23"/>
    <w:rsid w:val="00E5225A"/>
    <w:rsid w:val="00E763CC"/>
    <w:rsid w:val="00EB3FDD"/>
    <w:rsid w:val="00EC1271"/>
    <w:rsid w:val="00EC432D"/>
    <w:rsid w:val="00ED716E"/>
    <w:rsid w:val="00EE41BF"/>
    <w:rsid w:val="00EE680D"/>
    <w:rsid w:val="00EF57AB"/>
    <w:rsid w:val="00F01E43"/>
    <w:rsid w:val="00F10796"/>
    <w:rsid w:val="00F133D6"/>
    <w:rsid w:val="00F25181"/>
    <w:rsid w:val="00F40D3D"/>
    <w:rsid w:val="00F46719"/>
    <w:rsid w:val="00F5709A"/>
    <w:rsid w:val="00F63110"/>
    <w:rsid w:val="00F659F2"/>
    <w:rsid w:val="00F65AAE"/>
    <w:rsid w:val="00F9316C"/>
    <w:rsid w:val="00F94029"/>
    <w:rsid w:val="00FA6FD3"/>
    <w:rsid w:val="00FB268F"/>
    <w:rsid w:val="00FC41D4"/>
    <w:rsid w:val="00FD2767"/>
    <w:rsid w:val="00FE182C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65FDD"/>
    <w:pPr>
      <w:ind w:left="720"/>
      <w:contextualSpacing/>
    </w:pPr>
    <w:rPr>
      <w:rFonts w:ascii="PT Sans" w:hAnsi="PT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</cp:revision>
  <cp:lastPrinted>2021-12-29T15:30:00Z</cp:lastPrinted>
  <dcterms:created xsi:type="dcterms:W3CDTF">2022-07-01T12:18:00Z</dcterms:created>
  <dcterms:modified xsi:type="dcterms:W3CDTF">2022-07-01T12:18:00Z</dcterms:modified>
</cp:coreProperties>
</file>